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ED" w:rsidRPr="00D45EBC" w:rsidRDefault="00F37EB8" w:rsidP="00FF4CA1">
      <w:pPr>
        <w:spacing w:line="360" w:lineRule="atLeast"/>
        <w:jc w:val="center"/>
        <w:rPr>
          <w:rFonts w:ascii="宋体" w:eastAsia="宋体" w:hAnsi="宋体" w:cs="Tahoma"/>
          <w:b/>
          <w:sz w:val="36"/>
          <w:szCs w:val="36"/>
        </w:rPr>
      </w:pPr>
      <w:proofErr w:type="gramStart"/>
      <w:r w:rsidRPr="00D45EBC">
        <w:rPr>
          <w:rFonts w:ascii="宋体" w:eastAsia="宋体" w:hAnsi="宋体" w:cs="Tahoma" w:hint="eastAsia"/>
          <w:b/>
          <w:sz w:val="36"/>
          <w:szCs w:val="36"/>
        </w:rPr>
        <w:t>研</w:t>
      </w:r>
      <w:proofErr w:type="gramEnd"/>
      <w:r w:rsidRPr="00D45EBC">
        <w:rPr>
          <w:rFonts w:ascii="宋体" w:eastAsia="宋体" w:hAnsi="宋体" w:cs="Tahoma" w:hint="eastAsia"/>
          <w:b/>
          <w:sz w:val="36"/>
          <w:szCs w:val="36"/>
        </w:rPr>
        <w:t>学导师“</w:t>
      </w:r>
      <w:r w:rsidR="00003229" w:rsidRPr="00D45EBC">
        <w:rPr>
          <w:rFonts w:ascii="宋体" w:eastAsia="宋体" w:hAnsi="宋体" w:cs="Tahoma" w:hint="eastAsia"/>
          <w:b/>
          <w:sz w:val="36"/>
          <w:szCs w:val="36"/>
        </w:rPr>
        <w:t>特色</w:t>
      </w:r>
      <w:r w:rsidRPr="00D45EBC">
        <w:rPr>
          <w:rFonts w:ascii="宋体" w:eastAsia="宋体" w:hAnsi="宋体" w:cs="Tahoma" w:hint="eastAsia"/>
          <w:b/>
          <w:sz w:val="36"/>
          <w:szCs w:val="36"/>
        </w:rPr>
        <w:t>班”</w:t>
      </w:r>
      <w:r w:rsidR="00FF4CA1" w:rsidRPr="00D45EBC">
        <w:rPr>
          <w:rFonts w:ascii="宋体" w:eastAsia="宋体" w:hAnsi="宋体" w:cs="Tahoma" w:hint="eastAsia"/>
          <w:b/>
          <w:sz w:val="36"/>
          <w:szCs w:val="36"/>
        </w:rPr>
        <w:t>工作</w:t>
      </w:r>
      <w:r w:rsidRPr="00D45EBC">
        <w:rPr>
          <w:rFonts w:ascii="宋体" w:eastAsia="宋体" w:hAnsi="宋体" w:cs="Tahoma" w:hint="eastAsia"/>
          <w:b/>
          <w:sz w:val="36"/>
          <w:szCs w:val="36"/>
        </w:rPr>
        <w:t>方案</w:t>
      </w:r>
    </w:p>
    <w:p w:rsidR="00FF4CA1" w:rsidRPr="00D45EBC" w:rsidRDefault="00FF4CA1" w:rsidP="00FF4CA1">
      <w:pPr>
        <w:spacing w:line="360" w:lineRule="atLeast"/>
        <w:jc w:val="center"/>
        <w:rPr>
          <w:rFonts w:ascii="宋体" w:eastAsia="宋体" w:hAnsi="宋体" w:cs="Tahoma"/>
          <w:b/>
          <w:sz w:val="32"/>
          <w:szCs w:val="32"/>
        </w:rPr>
      </w:pPr>
      <w:r w:rsidRPr="00D45EBC">
        <w:rPr>
          <w:rFonts w:ascii="宋体" w:eastAsia="宋体" w:hAnsi="宋体" w:cs="Tahoma" w:hint="eastAsia"/>
          <w:b/>
          <w:sz w:val="32"/>
          <w:szCs w:val="32"/>
        </w:rPr>
        <w:t>（地理与旅游学院）</w:t>
      </w:r>
    </w:p>
    <w:p w:rsidR="00F37EB8" w:rsidRPr="00D45EBC" w:rsidRDefault="00F37EB8" w:rsidP="00F37EB8">
      <w:pPr>
        <w:rPr>
          <w:rFonts w:ascii="楷体" w:eastAsia="楷体" w:hAnsi="楷体"/>
          <w:b/>
          <w:bCs/>
          <w:sz w:val="32"/>
          <w:szCs w:val="36"/>
        </w:rPr>
      </w:pPr>
    </w:p>
    <w:p w:rsidR="005C354B" w:rsidRPr="00D45EBC" w:rsidRDefault="00633AC2" w:rsidP="00671174">
      <w:pPr>
        <w:spacing w:line="360" w:lineRule="auto"/>
        <w:ind w:firstLineChars="200" w:firstLine="560"/>
        <w:rPr>
          <w:sz w:val="24"/>
        </w:rPr>
      </w:pPr>
      <w:r w:rsidRPr="00D45EBC">
        <w:rPr>
          <w:rFonts w:ascii="仿宋" w:eastAsia="仿宋" w:hAnsi="仿宋" w:cs="Times New Roman" w:hint="eastAsia"/>
          <w:sz w:val="28"/>
          <w:szCs w:val="28"/>
        </w:rPr>
        <w:t>随着</w:t>
      </w:r>
      <w:r w:rsidR="00DC5E84" w:rsidRPr="00D45EBC">
        <w:rPr>
          <w:rFonts w:ascii="仿宋" w:eastAsia="仿宋" w:hAnsi="仿宋" w:cs="Times New Roman" w:hint="eastAsia"/>
          <w:sz w:val="28"/>
          <w:szCs w:val="28"/>
        </w:rPr>
        <w:t>全国</w:t>
      </w:r>
      <w:r w:rsidRPr="00D45EBC">
        <w:rPr>
          <w:rFonts w:ascii="仿宋" w:eastAsia="仿宋" w:hAnsi="仿宋" w:cs="Times New Roman" w:hint="eastAsia"/>
          <w:sz w:val="28"/>
          <w:szCs w:val="28"/>
        </w:rPr>
        <w:t>中小学</w:t>
      </w:r>
      <w:proofErr w:type="gramStart"/>
      <w:r w:rsidRPr="00D45EBC">
        <w:rPr>
          <w:rFonts w:ascii="仿宋" w:eastAsia="仿宋" w:hAnsi="仿宋" w:cs="Times New Roman" w:hint="eastAsia"/>
          <w:sz w:val="28"/>
          <w:szCs w:val="28"/>
        </w:rPr>
        <w:t>研</w:t>
      </w:r>
      <w:proofErr w:type="gramEnd"/>
      <w:r w:rsidRPr="00D45EBC">
        <w:rPr>
          <w:rFonts w:ascii="仿宋" w:eastAsia="仿宋" w:hAnsi="仿宋" w:cs="Times New Roman" w:hint="eastAsia"/>
          <w:sz w:val="28"/>
          <w:szCs w:val="28"/>
        </w:rPr>
        <w:t>学旅行的逐步</w:t>
      </w:r>
      <w:r w:rsidR="00FF4CA1" w:rsidRPr="00D45EBC">
        <w:rPr>
          <w:rFonts w:ascii="仿宋" w:eastAsia="仿宋" w:hAnsi="仿宋" w:cs="Times New Roman" w:hint="eastAsia"/>
          <w:sz w:val="28"/>
          <w:szCs w:val="28"/>
        </w:rPr>
        <w:t>推进</w:t>
      </w:r>
      <w:r w:rsidRPr="00D45EBC">
        <w:rPr>
          <w:rFonts w:ascii="仿宋" w:eastAsia="仿宋" w:hAnsi="仿宋" w:cs="Times New Roman" w:hint="eastAsia"/>
          <w:sz w:val="28"/>
          <w:szCs w:val="28"/>
        </w:rPr>
        <w:t>，</w:t>
      </w:r>
      <w:r w:rsidR="00FF4CA1" w:rsidRPr="00D45EBC">
        <w:rPr>
          <w:rFonts w:ascii="仿宋" w:eastAsia="仿宋" w:hAnsi="仿宋" w:cs="Times New Roman" w:hint="eastAsia"/>
          <w:sz w:val="28"/>
          <w:szCs w:val="28"/>
        </w:rPr>
        <w:t>专业</w:t>
      </w:r>
      <w:proofErr w:type="gramStart"/>
      <w:r w:rsidRPr="00D45EBC">
        <w:rPr>
          <w:rFonts w:ascii="仿宋" w:eastAsia="仿宋" w:hAnsi="仿宋" w:cs="Times New Roman" w:hint="eastAsia"/>
          <w:sz w:val="28"/>
          <w:szCs w:val="28"/>
        </w:rPr>
        <w:t>研</w:t>
      </w:r>
      <w:proofErr w:type="gramEnd"/>
      <w:r w:rsidRPr="00D45EBC">
        <w:rPr>
          <w:rFonts w:ascii="仿宋" w:eastAsia="仿宋" w:hAnsi="仿宋" w:cs="Times New Roman" w:hint="eastAsia"/>
          <w:sz w:val="28"/>
          <w:szCs w:val="28"/>
        </w:rPr>
        <w:t>学旅行导师</w:t>
      </w:r>
      <w:r w:rsidR="00DC5E84" w:rsidRPr="00D45EBC">
        <w:rPr>
          <w:rFonts w:ascii="仿宋" w:eastAsia="仿宋" w:hAnsi="仿宋" w:cs="Times New Roman" w:hint="eastAsia"/>
          <w:sz w:val="28"/>
          <w:szCs w:val="28"/>
        </w:rPr>
        <w:t>的社会</w:t>
      </w:r>
      <w:r w:rsidR="00FF4CA1" w:rsidRPr="00D45EBC">
        <w:rPr>
          <w:rFonts w:ascii="仿宋" w:eastAsia="仿宋" w:hAnsi="仿宋" w:cs="Times New Roman" w:hint="eastAsia"/>
          <w:sz w:val="28"/>
          <w:szCs w:val="28"/>
        </w:rPr>
        <w:t>需求</w:t>
      </w:r>
      <w:r w:rsidR="00FF1918" w:rsidRPr="00D45EBC">
        <w:rPr>
          <w:rFonts w:ascii="仿宋" w:eastAsia="仿宋" w:hAnsi="仿宋" w:cs="Times New Roman" w:hint="eastAsia"/>
          <w:sz w:val="28"/>
          <w:szCs w:val="28"/>
        </w:rPr>
        <w:t>必将</w:t>
      </w:r>
      <w:r w:rsidR="00DC5E84" w:rsidRPr="00D45EBC">
        <w:rPr>
          <w:rFonts w:ascii="仿宋" w:eastAsia="仿宋" w:hAnsi="仿宋" w:cs="Times New Roman" w:hint="eastAsia"/>
          <w:sz w:val="28"/>
          <w:szCs w:val="28"/>
        </w:rPr>
        <w:t>大大增加</w:t>
      </w:r>
      <w:r w:rsidR="00FF4CA1" w:rsidRPr="00D45EBC">
        <w:rPr>
          <w:rFonts w:ascii="仿宋" w:eastAsia="仿宋" w:hAnsi="仿宋" w:cs="Times New Roman" w:hint="eastAsia"/>
          <w:sz w:val="28"/>
          <w:szCs w:val="28"/>
        </w:rPr>
        <w:t>，</w:t>
      </w:r>
      <w:proofErr w:type="gramStart"/>
      <w:r w:rsidR="00FF4CA1" w:rsidRPr="00D45EBC">
        <w:rPr>
          <w:rFonts w:ascii="仿宋" w:eastAsia="仿宋" w:hAnsi="仿宋" w:cs="Times New Roman" w:hint="eastAsia"/>
          <w:sz w:val="28"/>
          <w:szCs w:val="28"/>
        </w:rPr>
        <w:t>研</w:t>
      </w:r>
      <w:proofErr w:type="gramEnd"/>
      <w:r w:rsidR="00FF4CA1" w:rsidRPr="00D45EBC">
        <w:rPr>
          <w:rFonts w:ascii="仿宋" w:eastAsia="仿宋" w:hAnsi="仿宋" w:cs="Times New Roman" w:hint="eastAsia"/>
          <w:sz w:val="28"/>
          <w:szCs w:val="28"/>
        </w:rPr>
        <w:t>学旅行将成为地理与旅游学院学生未来创业、就业的快速增长点。</w:t>
      </w:r>
      <w:r w:rsidR="00AF7D31" w:rsidRPr="00D45EBC">
        <w:rPr>
          <w:rFonts w:ascii="仿宋" w:eastAsia="仿宋" w:hAnsi="仿宋" w:hint="eastAsia"/>
          <w:sz w:val="28"/>
          <w:szCs w:val="28"/>
        </w:rPr>
        <w:t>为</w:t>
      </w:r>
      <w:r w:rsidR="00DC5E84" w:rsidRPr="00D45EBC">
        <w:rPr>
          <w:rFonts w:ascii="仿宋" w:eastAsia="仿宋" w:hAnsi="仿宋" w:hint="eastAsia"/>
          <w:sz w:val="28"/>
          <w:szCs w:val="28"/>
        </w:rPr>
        <w:t>顺应时代发展</w:t>
      </w:r>
      <w:r w:rsidR="00196E98">
        <w:rPr>
          <w:rFonts w:ascii="仿宋" w:eastAsia="仿宋" w:hAnsi="仿宋" w:hint="eastAsia"/>
          <w:sz w:val="28"/>
          <w:szCs w:val="28"/>
        </w:rPr>
        <w:t>要求</w:t>
      </w:r>
      <w:r w:rsidR="00DC5E84" w:rsidRPr="00D45EBC">
        <w:rPr>
          <w:rFonts w:ascii="仿宋" w:eastAsia="仿宋" w:hAnsi="仿宋" w:hint="eastAsia"/>
          <w:sz w:val="28"/>
          <w:szCs w:val="28"/>
        </w:rPr>
        <w:t>，满足社会需要，</w:t>
      </w:r>
      <w:r w:rsidR="00DC5E84" w:rsidRPr="00D45EBC">
        <w:rPr>
          <w:rFonts w:ascii="仿宋" w:eastAsia="仿宋" w:hAnsi="仿宋" w:cs="Times New Roman" w:hint="eastAsia"/>
          <w:sz w:val="28"/>
          <w:szCs w:val="28"/>
        </w:rPr>
        <w:t>地理与旅游学院决定</w:t>
      </w:r>
      <w:r w:rsidR="00AF7D31" w:rsidRPr="00D45EBC">
        <w:rPr>
          <w:rFonts w:ascii="仿宋" w:eastAsia="仿宋" w:hAnsi="仿宋" w:hint="eastAsia"/>
          <w:sz w:val="28"/>
          <w:szCs w:val="28"/>
        </w:rPr>
        <w:t>实施卓越研学导师培养计划，</w:t>
      </w:r>
      <w:r w:rsidR="00DC5E84" w:rsidRPr="00D45EBC">
        <w:rPr>
          <w:rFonts w:ascii="仿宋" w:eastAsia="仿宋" w:hAnsi="仿宋" w:hint="eastAsia"/>
          <w:sz w:val="28"/>
          <w:szCs w:val="28"/>
        </w:rPr>
        <w:t>充分发挥</w:t>
      </w:r>
      <w:r w:rsidR="00DC5E84" w:rsidRPr="00D45EBC">
        <w:rPr>
          <w:rFonts w:ascii="仿宋" w:eastAsia="仿宋" w:hAnsi="仿宋" w:cs="Times New Roman" w:hint="eastAsia"/>
          <w:sz w:val="28"/>
          <w:szCs w:val="28"/>
        </w:rPr>
        <w:t>地理科学、旅游管理专业特色，</w:t>
      </w:r>
      <w:r w:rsidR="00AF7D31" w:rsidRPr="00D45EBC">
        <w:rPr>
          <w:rFonts w:ascii="仿宋" w:eastAsia="仿宋" w:hAnsi="仿宋" w:cs="Times New Roman" w:hint="eastAsia"/>
          <w:sz w:val="28"/>
          <w:szCs w:val="28"/>
        </w:rPr>
        <w:t>强化培养学生</w:t>
      </w:r>
      <w:r w:rsidR="00DC5E84" w:rsidRPr="00D45EBC">
        <w:rPr>
          <w:rFonts w:ascii="仿宋" w:eastAsia="仿宋" w:hAnsi="仿宋" w:cs="Times New Roman" w:hint="eastAsia"/>
          <w:sz w:val="28"/>
          <w:szCs w:val="28"/>
        </w:rPr>
        <w:t>综合</w:t>
      </w:r>
      <w:r w:rsidR="006003B3" w:rsidRPr="00D45EBC">
        <w:rPr>
          <w:rFonts w:ascii="仿宋" w:eastAsia="仿宋" w:hAnsi="仿宋" w:cs="Times New Roman" w:hint="eastAsia"/>
          <w:sz w:val="28"/>
          <w:szCs w:val="28"/>
        </w:rPr>
        <w:t>实践力</w:t>
      </w:r>
      <w:r w:rsidR="00DC5E84" w:rsidRPr="00D45EBC">
        <w:rPr>
          <w:rFonts w:ascii="仿宋" w:eastAsia="仿宋" w:hAnsi="仿宋" w:cs="Times New Roman" w:hint="eastAsia"/>
          <w:sz w:val="28"/>
          <w:szCs w:val="28"/>
        </w:rPr>
        <w:t>与研学指导能力。为</w:t>
      </w:r>
      <w:r w:rsidR="00AF7D31" w:rsidRPr="00D45EBC">
        <w:rPr>
          <w:rFonts w:ascii="仿宋" w:eastAsia="仿宋" w:hAnsi="仿宋"/>
          <w:sz w:val="28"/>
          <w:szCs w:val="28"/>
        </w:rPr>
        <w:t>保障</w:t>
      </w:r>
      <w:r w:rsidR="00AF7D31" w:rsidRPr="00D45EBC">
        <w:rPr>
          <w:rFonts w:ascii="仿宋" w:eastAsia="仿宋" w:hAnsi="仿宋" w:hint="eastAsia"/>
          <w:sz w:val="28"/>
          <w:szCs w:val="28"/>
        </w:rPr>
        <w:t>卓越</w:t>
      </w:r>
      <w:proofErr w:type="gramStart"/>
      <w:r w:rsidR="00DC5E84" w:rsidRPr="00D45EBC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DC5E84" w:rsidRPr="00D45EBC">
        <w:rPr>
          <w:rFonts w:ascii="仿宋" w:eastAsia="仿宋" w:hAnsi="仿宋" w:hint="eastAsia"/>
          <w:sz w:val="28"/>
          <w:szCs w:val="28"/>
        </w:rPr>
        <w:t>学导师培养</w:t>
      </w:r>
      <w:r w:rsidR="00AF7D31" w:rsidRPr="00D45EBC">
        <w:rPr>
          <w:rFonts w:ascii="仿宋" w:eastAsia="仿宋" w:hAnsi="仿宋" w:hint="eastAsia"/>
          <w:sz w:val="28"/>
          <w:szCs w:val="28"/>
        </w:rPr>
        <w:t>计划</w:t>
      </w:r>
      <w:r w:rsidR="00DC5E84" w:rsidRPr="00D45EBC">
        <w:rPr>
          <w:rFonts w:ascii="仿宋" w:eastAsia="仿宋" w:hAnsi="仿宋" w:hint="eastAsia"/>
          <w:sz w:val="28"/>
          <w:szCs w:val="28"/>
        </w:rPr>
        <w:t>的</w:t>
      </w:r>
      <w:r w:rsidR="00AF7D31" w:rsidRPr="00D45EBC">
        <w:rPr>
          <w:rFonts w:ascii="仿宋" w:eastAsia="仿宋" w:hAnsi="仿宋" w:hint="eastAsia"/>
          <w:sz w:val="28"/>
          <w:szCs w:val="28"/>
        </w:rPr>
        <w:t>各项工作顺利</w:t>
      </w:r>
      <w:r w:rsidR="00DC5E84" w:rsidRPr="00D45EBC">
        <w:rPr>
          <w:rFonts w:ascii="仿宋" w:eastAsia="仿宋" w:hAnsi="仿宋" w:hint="eastAsia"/>
          <w:sz w:val="28"/>
          <w:szCs w:val="28"/>
        </w:rPr>
        <w:t>开展</w:t>
      </w:r>
      <w:r w:rsidR="00AF7D31" w:rsidRPr="00D45EBC">
        <w:rPr>
          <w:rFonts w:ascii="仿宋" w:eastAsia="仿宋" w:hAnsi="仿宋"/>
          <w:sz w:val="28"/>
          <w:szCs w:val="28"/>
        </w:rPr>
        <w:t>，制定本</w:t>
      </w:r>
      <w:r w:rsidR="00AF7D31" w:rsidRPr="00D45EBC">
        <w:rPr>
          <w:rFonts w:ascii="仿宋" w:eastAsia="仿宋" w:hAnsi="仿宋" w:hint="eastAsia"/>
          <w:sz w:val="28"/>
          <w:szCs w:val="28"/>
        </w:rPr>
        <w:t>工作</w:t>
      </w:r>
      <w:r w:rsidR="00AF7D31" w:rsidRPr="00D45EBC">
        <w:rPr>
          <w:rFonts w:ascii="仿宋" w:eastAsia="仿宋" w:hAnsi="仿宋"/>
          <w:sz w:val="28"/>
          <w:szCs w:val="28"/>
        </w:rPr>
        <w:t>方案</w:t>
      </w:r>
      <w:r w:rsidR="00AF7D31" w:rsidRPr="00D45EBC">
        <w:rPr>
          <w:rFonts w:hint="eastAsia"/>
          <w:sz w:val="24"/>
        </w:rPr>
        <w:t>。</w:t>
      </w:r>
    </w:p>
    <w:p w:rsidR="00FF1918" w:rsidRPr="00D45EBC" w:rsidRDefault="00FF1918" w:rsidP="007C0590">
      <w:pPr>
        <w:spacing w:beforeLines="50" w:afterLines="50" w:line="360" w:lineRule="auto"/>
        <w:ind w:firstLineChars="200" w:firstLine="562"/>
        <w:rPr>
          <w:rFonts w:eastAsia="黑体"/>
          <w:b/>
          <w:sz w:val="28"/>
          <w:szCs w:val="28"/>
        </w:rPr>
      </w:pPr>
      <w:r w:rsidRPr="00D45EBC">
        <w:rPr>
          <w:rFonts w:eastAsia="黑体" w:hint="eastAsia"/>
          <w:b/>
          <w:sz w:val="28"/>
          <w:szCs w:val="28"/>
        </w:rPr>
        <w:t>一、组织形式</w:t>
      </w:r>
    </w:p>
    <w:p w:rsidR="00FF1918" w:rsidRPr="00D45EBC" w:rsidRDefault="00FF1918" w:rsidP="00FF1918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D45EBC">
        <w:rPr>
          <w:rFonts w:ascii="仿宋" w:eastAsia="仿宋" w:hAnsi="仿宋" w:hint="eastAsia"/>
          <w:sz w:val="28"/>
          <w:szCs w:val="28"/>
        </w:rPr>
        <w:t>1、卓越</w:t>
      </w:r>
      <w:proofErr w:type="gramStart"/>
      <w:r w:rsidRPr="00D45EBC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D45EBC">
        <w:rPr>
          <w:rFonts w:ascii="仿宋" w:eastAsia="仿宋" w:hAnsi="仿宋" w:hint="eastAsia"/>
          <w:sz w:val="28"/>
          <w:szCs w:val="28"/>
        </w:rPr>
        <w:t>学导师特色班在学院院长指导下开展</w:t>
      </w:r>
      <w:r w:rsidRPr="00D45EBC">
        <w:rPr>
          <w:rFonts w:ascii="仿宋" w:eastAsia="仿宋" w:hAnsi="仿宋"/>
          <w:sz w:val="28"/>
          <w:szCs w:val="28"/>
        </w:rPr>
        <w:t>工作</w:t>
      </w:r>
      <w:r w:rsidRPr="00D45EBC">
        <w:rPr>
          <w:rFonts w:ascii="仿宋" w:eastAsia="仿宋" w:hAnsi="仿宋" w:hint="eastAsia"/>
          <w:sz w:val="28"/>
          <w:szCs w:val="28"/>
        </w:rPr>
        <w:t>。</w:t>
      </w:r>
    </w:p>
    <w:p w:rsidR="00FF1918" w:rsidRPr="00D45EBC" w:rsidRDefault="00FF1918" w:rsidP="00FF1918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D45EBC">
        <w:rPr>
          <w:rFonts w:ascii="仿宋" w:eastAsia="仿宋" w:hAnsi="仿宋" w:hint="eastAsia"/>
          <w:sz w:val="28"/>
          <w:szCs w:val="28"/>
        </w:rPr>
        <w:t>2、卓越</w:t>
      </w:r>
      <w:proofErr w:type="gramStart"/>
      <w:r w:rsidRPr="00D45EBC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D45EBC">
        <w:rPr>
          <w:rFonts w:ascii="仿宋" w:eastAsia="仿宋" w:hAnsi="仿宋" w:hint="eastAsia"/>
          <w:sz w:val="28"/>
          <w:szCs w:val="28"/>
        </w:rPr>
        <w:t>学导师特色班负责人由学院主管教学副院长选任，成员若干（4-6人）。</w:t>
      </w:r>
    </w:p>
    <w:p w:rsidR="00FF1918" w:rsidRPr="00D45EBC" w:rsidRDefault="00FF1918" w:rsidP="00FF1918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D45EBC">
        <w:rPr>
          <w:rFonts w:ascii="仿宋" w:eastAsia="仿宋" w:hAnsi="仿宋" w:hint="eastAsia"/>
          <w:sz w:val="28"/>
          <w:szCs w:val="28"/>
        </w:rPr>
        <w:t>负责人：赵占仑</w:t>
      </w:r>
    </w:p>
    <w:p w:rsidR="00FF1918" w:rsidRPr="00D45EBC" w:rsidRDefault="00FF1918" w:rsidP="00FF1918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D45EBC">
        <w:rPr>
          <w:rFonts w:ascii="仿宋" w:eastAsia="仿宋" w:hAnsi="仿宋" w:hint="eastAsia"/>
          <w:sz w:val="28"/>
          <w:szCs w:val="28"/>
        </w:rPr>
        <w:t>成员：叶志平、尹辉、蒋宝林</w:t>
      </w:r>
    </w:p>
    <w:p w:rsidR="00FF1918" w:rsidRPr="00D45EBC" w:rsidRDefault="00FF1918" w:rsidP="00FF1918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D45EBC">
        <w:rPr>
          <w:rFonts w:ascii="仿宋" w:eastAsia="仿宋" w:hAnsi="仿宋" w:hint="eastAsia"/>
          <w:sz w:val="28"/>
          <w:szCs w:val="28"/>
        </w:rPr>
        <w:t>3、卓越师范班学员由学院大一、大二、大三学生经过遴选产生，每期</w:t>
      </w:r>
      <w:r w:rsidRPr="00D45EBC">
        <w:rPr>
          <w:rFonts w:ascii="仿宋" w:eastAsia="仿宋" w:hAnsi="仿宋"/>
          <w:sz w:val="28"/>
          <w:szCs w:val="28"/>
        </w:rPr>
        <w:t>规模</w:t>
      </w:r>
      <w:r w:rsidRPr="00D45EBC">
        <w:rPr>
          <w:rFonts w:ascii="仿宋" w:eastAsia="仿宋" w:hAnsi="仿宋" w:hint="eastAsia"/>
          <w:sz w:val="28"/>
          <w:szCs w:val="28"/>
        </w:rPr>
        <w:t>20</w:t>
      </w:r>
      <w:r w:rsidR="00D45EBC" w:rsidRPr="00D45EBC">
        <w:rPr>
          <w:rFonts w:ascii="仿宋" w:eastAsia="仿宋" w:hAnsi="仿宋" w:hint="eastAsia"/>
          <w:sz w:val="28"/>
          <w:szCs w:val="28"/>
        </w:rPr>
        <w:t>人左右；培训周期：每一</w:t>
      </w:r>
      <w:r w:rsidRPr="00D45EBC">
        <w:rPr>
          <w:rFonts w:ascii="仿宋" w:eastAsia="仿宋" w:hAnsi="仿宋" w:hint="eastAsia"/>
          <w:sz w:val="28"/>
          <w:szCs w:val="28"/>
        </w:rPr>
        <w:t>学期。</w:t>
      </w:r>
    </w:p>
    <w:p w:rsidR="00FF1918" w:rsidRPr="00D45EBC" w:rsidRDefault="00FF1918" w:rsidP="00FF1918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D45EBC">
        <w:rPr>
          <w:rFonts w:ascii="仿宋" w:eastAsia="仿宋" w:hAnsi="仿宋" w:hint="eastAsia"/>
          <w:sz w:val="28"/>
          <w:szCs w:val="28"/>
        </w:rPr>
        <w:t>经考核合格，学员将获得学院卓越</w:t>
      </w:r>
      <w:proofErr w:type="gramStart"/>
      <w:r w:rsidRPr="00D45EBC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D45EBC">
        <w:rPr>
          <w:rFonts w:ascii="仿宋" w:eastAsia="仿宋" w:hAnsi="仿宋" w:hint="eastAsia"/>
          <w:sz w:val="28"/>
          <w:szCs w:val="28"/>
        </w:rPr>
        <w:t>学导师合格证书。</w:t>
      </w:r>
    </w:p>
    <w:p w:rsidR="00FF1918" w:rsidRPr="00D45EBC" w:rsidRDefault="00FF1918" w:rsidP="00FF1918">
      <w:pPr>
        <w:spacing w:line="360" w:lineRule="auto"/>
        <w:ind w:firstLineChars="200" w:firstLine="480"/>
        <w:rPr>
          <w:sz w:val="24"/>
        </w:rPr>
      </w:pPr>
    </w:p>
    <w:p w:rsidR="00BF65B3" w:rsidRPr="00D45EBC" w:rsidRDefault="00BF65B3" w:rsidP="007C0590">
      <w:pPr>
        <w:spacing w:beforeLines="50" w:afterLines="50" w:line="360" w:lineRule="auto"/>
        <w:ind w:firstLineChars="200" w:firstLine="562"/>
        <w:rPr>
          <w:rFonts w:eastAsia="黑体"/>
          <w:b/>
          <w:sz w:val="28"/>
          <w:szCs w:val="28"/>
        </w:rPr>
      </w:pPr>
      <w:r w:rsidRPr="00D45EBC">
        <w:rPr>
          <w:rFonts w:eastAsia="黑体" w:hint="eastAsia"/>
          <w:b/>
          <w:sz w:val="28"/>
          <w:szCs w:val="28"/>
        </w:rPr>
        <w:t>二、工作内容</w:t>
      </w:r>
    </w:p>
    <w:p w:rsidR="00BF65B3" w:rsidRPr="00D45EBC" w:rsidRDefault="00BF65B3" w:rsidP="00BF65B3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D45EBC">
        <w:rPr>
          <w:rFonts w:ascii="仿宋" w:eastAsia="仿宋" w:hAnsi="仿宋" w:hint="eastAsia"/>
          <w:sz w:val="28"/>
          <w:szCs w:val="28"/>
        </w:rPr>
        <w:t>主要包括制定卓越</w:t>
      </w:r>
      <w:proofErr w:type="gramStart"/>
      <w:r w:rsidRPr="00D45EBC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D45EBC">
        <w:rPr>
          <w:rFonts w:ascii="仿宋" w:eastAsia="仿宋" w:hAnsi="仿宋" w:hint="eastAsia"/>
          <w:sz w:val="28"/>
          <w:szCs w:val="28"/>
        </w:rPr>
        <w:t>学导师培养计划、安排相关</w:t>
      </w:r>
      <w:proofErr w:type="gramStart"/>
      <w:r w:rsidRPr="00D45EBC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D45EBC">
        <w:rPr>
          <w:rFonts w:ascii="仿宋" w:eastAsia="仿宋" w:hAnsi="仿宋" w:hint="eastAsia"/>
          <w:sz w:val="28"/>
          <w:szCs w:val="28"/>
        </w:rPr>
        <w:t>学导师素质、</w:t>
      </w:r>
      <w:r w:rsidRPr="00D45EBC">
        <w:rPr>
          <w:rFonts w:ascii="仿宋" w:eastAsia="仿宋" w:hAnsi="仿宋" w:hint="eastAsia"/>
          <w:sz w:val="28"/>
          <w:szCs w:val="28"/>
        </w:rPr>
        <w:lastRenderedPageBreak/>
        <w:t>野外综合能力、</w:t>
      </w:r>
      <w:proofErr w:type="gramStart"/>
      <w:r w:rsidRPr="00D45EBC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D45EBC">
        <w:rPr>
          <w:rFonts w:ascii="仿宋" w:eastAsia="仿宋" w:hAnsi="仿宋" w:hint="eastAsia"/>
          <w:sz w:val="28"/>
          <w:szCs w:val="28"/>
        </w:rPr>
        <w:t>学路线设计与讲解等相关培训与讲座，具体如下表：</w:t>
      </w:r>
    </w:p>
    <w:p w:rsidR="00003229" w:rsidRPr="00D45EBC" w:rsidRDefault="00DA3FC9" w:rsidP="007C0590">
      <w:pPr>
        <w:spacing w:beforeLines="50" w:afterLines="50" w:line="440" w:lineRule="exact"/>
        <w:rPr>
          <w:rFonts w:ascii="楷体" w:eastAsia="楷体" w:hAnsi="楷体"/>
          <w:b/>
          <w:bCs/>
          <w:sz w:val="32"/>
          <w:szCs w:val="32"/>
        </w:rPr>
      </w:pPr>
      <w:r w:rsidRPr="00D45EBC">
        <w:rPr>
          <w:rFonts w:ascii="楷体" w:eastAsia="楷体" w:hAnsi="楷体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906"/>
        <w:gridCol w:w="1581"/>
      </w:tblGrid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003229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906" w:type="dxa"/>
            <w:vAlign w:val="center"/>
          </w:tcPr>
          <w:p w:rsidR="00003229" w:rsidRPr="00D45EBC" w:rsidRDefault="00003229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主要内容</w:t>
            </w:r>
          </w:p>
        </w:tc>
        <w:tc>
          <w:tcPr>
            <w:tcW w:w="1581" w:type="dxa"/>
            <w:vAlign w:val="center"/>
          </w:tcPr>
          <w:p w:rsidR="00003229" w:rsidRPr="00D45EBC" w:rsidRDefault="00003229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课时</w:t>
            </w:r>
          </w:p>
        </w:tc>
      </w:tr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003229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906" w:type="dxa"/>
            <w:vAlign w:val="center"/>
          </w:tcPr>
          <w:p w:rsidR="00003229" w:rsidRPr="00D45EBC" w:rsidRDefault="00003229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通知、面试、选拔、确定培养计划人选、开班</w:t>
            </w:r>
          </w:p>
        </w:tc>
        <w:tc>
          <w:tcPr>
            <w:tcW w:w="1581" w:type="dxa"/>
            <w:vAlign w:val="center"/>
          </w:tcPr>
          <w:p w:rsidR="00003229" w:rsidRPr="00D45EBC" w:rsidRDefault="00BF65B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FD61F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906" w:type="dxa"/>
            <w:vAlign w:val="center"/>
          </w:tcPr>
          <w:p w:rsidR="00003229" w:rsidRPr="00D45EBC" w:rsidRDefault="00AC50DF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45EBC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D45EBC">
              <w:rPr>
                <w:rFonts w:ascii="仿宋" w:eastAsia="仿宋" w:hAnsi="仿宋" w:hint="eastAsia"/>
                <w:sz w:val="24"/>
              </w:rPr>
              <w:t>学导师课程设计培训</w:t>
            </w:r>
          </w:p>
        </w:tc>
        <w:tc>
          <w:tcPr>
            <w:tcW w:w="1581" w:type="dxa"/>
            <w:vAlign w:val="center"/>
          </w:tcPr>
          <w:p w:rsidR="00003229" w:rsidRPr="00D45EBC" w:rsidRDefault="00BF65B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FD61F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906" w:type="dxa"/>
            <w:vAlign w:val="center"/>
          </w:tcPr>
          <w:p w:rsidR="00003229" w:rsidRPr="00D45EBC" w:rsidRDefault="00DF08D6" w:rsidP="00BF65B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45EBC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D45EBC">
              <w:rPr>
                <w:rFonts w:ascii="仿宋" w:eastAsia="仿宋" w:hAnsi="仿宋" w:hint="eastAsia"/>
                <w:sz w:val="24"/>
              </w:rPr>
              <w:t>学导师授课</w:t>
            </w:r>
            <w:r w:rsidR="00003229" w:rsidRPr="00D45EBC">
              <w:rPr>
                <w:rFonts w:ascii="仿宋" w:eastAsia="仿宋" w:hAnsi="仿宋" w:hint="eastAsia"/>
                <w:sz w:val="24"/>
              </w:rPr>
              <w:t>技能训练</w:t>
            </w:r>
          </w:p>
        </w:tc>
        <w:tc>
          <w:tcPr>
            <w:tcW w:w="1581" w:type="dxa"/>
            <w:vAlign w:val="center"/>
          </w:tcPr>
          <w:p w:rsidR="00003229" w:rsidRPr="00D45EBC" w:rsidRDefault="00991766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6</w:t>
            </w:r>
          </w:p>
        </w:tc>
      </w:tr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FD61F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906" w:type="dxa"/>
            <w:vAlign w:val="center"/>
          </w:tcPr>
          <w:p w:rsidR="00003229" w:rsidRPr="00D45EBC" w:rsidRDefault="00DF08D6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45EBC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D45EBC">
              <w:rPr>
                <w:rFonts w:ascii="仿宋" w:eastAsia="仿宋" w:hAnsi="仿宋" w:hint="eastAsia"/>
                <w:sz w:val="24"/>
              </w:rPr>
              <w:t>学导师专业基础知识培训</w:t>
            </w:r>
          </w:p>
          <w:p w:rsidR="00DF08D6" w:rsidRPr="00D45EBC" w:rsidRDefault="00DF08D6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（地质、地貌、气候、水文等）</w:t>
            </w:r>
          </w:p>
        </w:tc>
        <w:tc>
          <w:tcPr>
            <w:tcW w:w="1581" w:type="dxa"/>
            <w:vAlign w:val="center"/>
          </w:tcPr>
          <w:p w:rsidR="00003229" w:rsidRPr="00D45EBC" w:rsidRDefault="00991766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6</w:t>
            </w:r>
          </w:p>
        </w:tc>
      </w:tr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FD61F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906" w:type="dxa"/>
            <w:vAlign w:val="center"/>
          </w:tcPr>
          <w:p w:rsidR="00DF08D6" w:rsidRPr="00D45EBC" w:rsidRDefault="00DF08D6" w:rsidP="00B060B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45EBC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D45EBC">
              <w:rPr>
                <w:rFonts w:ascii="仿宋" w:eastAsia="仿宋" w:hAnsi="仿宋" w:hint="eastAsia"/>
                <w:sz w:val="24"/>
              </w:rPr>
              <w:t>学</w:t>
            </w:r>
            <w:r w:rsidR="00B060B7" w:rsidRPr="00D45EBC">
              <w:rPr>
                <w:rFonts w:ascii="仿宋" w:eastAsia="仿宋" w:hAnsi="仿宋" w:hint="eastAsia"/>
                <w:sz w:val="24"/>
              </w:rPr>
              <w:t>路线</w:t>
            </w:r>
            <w:r w:rsidRPr="00D45EBC">
              <w:rPr>
                <w:rFonts w:ascii="仿宋" w:eastAsia="仿宋" w:hAnsi="仿宋" w:hint="eastAsia"/>
                <w:sz w:val="24"/>
              </w:rPr>
              <w:t>专题培训</w:t>
            </w:r>
            <w:r w:rsidR="00B060B7" w:rsidRPr="00D45EBC">
              <w:rPr>
                <w:rFonts w:ascii="仿宋" w:eastAsia="仿宋" w:hAnsi="仿宋" w:hint="eastAsia"/>
                <w:sz w:val="24"/>
              </w:rPr>
              <w:t>（具体</w:t>
            </w:r>
            <w:proofErr w:type="gramStart"/>
            <w:r w:rsidR="00B060B7" w:rsidRPr="00D45EBC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="00B060B7" w:rsidRPr="00D45EBC">
              <w:rPr>
                <w:rFonts w:ascii="仿宋" w:eastAsia="仿宋" w:hAnsi="仿宋" w:hint="eastAsia"/>
                <w:sz w:val="24"/>
              </w:rPr>
              <w:t>学点如丹霞山等）</w:t>
            </w:r>
          </w:p>
        </w:tc>
        <w:tc>
          <w:tcPr>
            <w:tcW w:w="1581" w:type="dxa"/>
            <w:vAlign w:val="center"/>
          </w:tcPr>
          <w:p w:rsidR="00003229" w:rsidRPr="00D45EBC" w:rsidRDefault="00B060B7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12</w:t>
            </w:r>
          </w:p>
        </w:tc>
      </w:tr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FD61F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906" w:type="dxa"/>
            <w:vAlign w:val="center"/>
          </w:tcPr>
          <w:p w:rsidR="00003229" w:rsidRPr="00D45EBC" w:rsidRDefault="00FD61F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45EBC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D45EBC">
              <w:rPr>
                <w:rFonts w:ascii="仿宋" w:eastAsia="仿宋" w:hAnsi="仿宋" w:hint="eastAsia"/>
                <w:sz w:val="24"/>
              </w:rPr>
              <w:t>学课程设计与</w:t>
            </w:r>
            <w:r w:rsidR="00B060B7" w:rsidRPr="00D45EBC">
              <w:rPr>
                <w:rFonts w:ascii="仿宋" w:eastAsia="仿宋" w:hAnsi="仿宋" w:hint="eastAsia"/>
                <w:sz w:val="24"/>
              </w:rPr>
              <w:t>授课</w:t>
            </w:r>
            <w:r w:rsidRPr="00D45EBC">
              <w:rPr>
                <w:rFonts w:ascii="仿宋" w:eastAsia="仿宋" w:hAnsi="仿宋" w:hint="eastAsia"/>
                <w:sz w:val="24"/>
              </w:rPr>
              <w:t>展示</w:t>
            </w:r>
          </w:p>
        </w:tc>
        <w:tc>
          <w:tcPr>
            <w:tcW w:w="1581" w:type="dxa"/>
            <w:vAlign w:val="center"/>
          </w:tcPr>
          <w:p w:rsidR="00003229" w:rsidRPr="00D45EBC" w:rsidRDefault="00FD61F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6</w:t>
            </w:r>
          </w:p>
        </w:tc>
      </w:tr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FD61F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906" w:type="dxa"/>
            <w:vAlign w:val="center"/>
          </w:tcPr>
          <w:p w:rsidR="00003229" w:rsidRPr="00D45EBC" w:rsidRDefault="00DA3FC9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45EBC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D45EBC">
              <w:rPr>
                <w:rFonts w:ascii="仿宋" w:eastAsia="仿宋" w:hAnsi="仿宋" w:hint="eastAsia"/>
                <w:sz w:val="24"/>
              </w:rPr>
              <w:t>学导师实习</w:t>
            </w:r>
            <w:r w:rsidR="001C1D08" w:rsidRPr="00D45EBC">
              <w:rPr>
                <w:rFonts w:ascii="仿宋" w:eastAsia="仿宋" w:hAnsi="仿宋" w:hint="eastAsia"/>
                <w:sz w:val="24"/>
              </w:rPr>
              <w:t>、</w:t>
            </w:r>
            <w:r w:rsidRPr="00D45EBC">
              <w:rPr>
                <w:rFonts w:ascii="仿宋" w:eastAsia="仿宋" w:hAnsi="仿宋" w:hint="eastAsia"/>
                <w:sz w:val="24"/>
              </w:rPr>
              <w:t>实践</w:t>
            </w:r>
          </w:p>
        </w:tc>
        <w:tc>
          <w:tcPr>
            <w:tcW w:w="1581" w:type="dxa"/>
            <w:vAlign w:val="center"/>
          </w:tcPr>
          <w:p w:rsidR="00003229" w:rsidRPr="00D45EBC" w:rsidRDefault="00BF65B3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003229" w:rsidRPr="00D45EBC" w:rsidTr="00B060B7">
        <w:trPr>
          <w:jc w:val="center"/>
        </w:trPr>
        <w:tc>
          <w:tcPr>
            <w:tcW w:w="1809" w:type="dxa"/>
            <w:vAlign w:val="center"/>
          </w:tcPr>
          <w:p w:rsidR="00003229" w:rsidRPr="00D45EBC" w:rsidRDefault="00FD61F3" w:rsidP="00BF65B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4906" w:type="dxa"/>
            <w:vAlign w:val="center"/>
          </w:tcPr>
          <w:p w:rsidR="00003229" w:rsidRPr="00D45EBC" w:rsidRDefault="00003229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计划考核、总结、结业</w:t>
            </w:r>
          </w:p>
        </w:tc>
        <w:tc>
          <w:tcPr>
            <w:tcW w:w="1581" w:type="dxa"/>
            <w:vAlign w:val="center"/>
          </w:tcPr>
          <w:p w:rsidR="00003229" w:rsidRPr="00D45EBC" w:rsidRDefault="00003229" w:rsidP="00CA650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45EBC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</w:tbl>
    <w:p w:rsidR="001C1D08" w:rsidRPr="00D45EBC" w:rsidRDefault="001C1D08" w:rsidP="001C1D08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45EBC">
        <w:rPr>
          <w:rFonts w:ascii="仿宋" w:eastAsia="仿宋" w:hAnsi="仿宋" w:hint="eastAsia"/>
          <w:sz w:val="24"/>
        </w:rPr>
        <w:t>说明：</w:t>
      </w:r>
    </w:p>
    <w:p w:rsidR="001C1D08" w:rsidRPr="00D45EBC" w:rsidRDefault="001C1D08" w:rsidP="001C1D08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45EBC">
        <w:rPr>
          <w:rFonts w:ascii="仿宋" w:eastAsia="仿宋" w:hAnsi="仿宋" w:hint="eastAsia"/>
          <w:sz w:val="24"/>
        </w:rPr>
        <w:t>1、各项工作内容视具体参与人员确定具体课时量；</w:t>
      </w:r>
    </w:p>
    <w:p w:rsidR="001C1D08" w:rsidRPr="00D45EBC" w:rsidRDefault="001C1D08" w:rsidP="001C1D08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45EBC">
        <w:rPr>
          <w:rFonts w:ascii="仿宋" w:eastAsia="仿宋" w:hAnsi="仿宋" w:hint="eastAsia"/>
          <w:sz w:val="24"/>
        </w:rPr>
        <w:t>2、培养计划成员讲座与外请人员讲座课时量同等计算；</w:t>
      </w:r>
    </w:p>
    <w:p w:rsidR="001C1D08" w:rsidRPr="00D45EBC" w:rsidRDefault="001C1D08" w:rsidP="001C1D08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D45EBC">
        <w:rPr>
          <w:rFonts w:ascii="仿宋" w:eastAsia="仿宋" w:hAnsi="仿宋" w:hint="eastAsia"/>
          <w:sz w:val="24"/>
        </w:rPr>
        <w:t>3、</w:t>
      </w:r>
      <w:proofErr w:type="gramStart"/>
      <w:r w:rsidRPr="00D45EBC">
        <w:rPr>
          <w:rFonts w:ascii="仿宋" w:eastAsia="仿宋" w:hAnsi="仿宋" w:hint="eastAsia"/>
          <w:sz w:val="24"/>
        </w:rPr>
        <w:t>研</w:t>
      </w:r>
      <w:proofErr w:type="gramEnd"/>
      <w:r w:rsidRPr="00D45EBC">
        <w:rPr>
          <w:rFonts w:ascii="仿宋" w:eastAsia="仿宋" w:hAnsi="仿宋" w:hint="eastAsia"/>
          <w:sz w:val="24"/>
        </w:rPr>
        <w:t>学导师实习、实践以惠州或广东省省内为宜。</w:t>
      </w:r>
    </w:p>
    <w:p w:rsidR="001C1D08" w:rsidRPr="00D45EBC" w:rsidRDefault="001C1D08" w:rsidP="007C0590">
      <w:pPr>
        <w:spacing w:beforeLines="50" w:afterLines="50" w:line="360" w:lineRule="auto"/>
        <w:ind w:firstLineChars="200" w:firstLine="562"/>
        <w:rPr>
          <w:rFonts w:eastAsia="黑体"/>
          <w:b/>
          <w:sz w:val="28"/>
          <w:szCs w:val="28"/>
        </w:rPr>
      </w:pPr>
      <w:r w:rsidRPr="00D45EBC">
        <w:rPr>
          <w:rFonts w:eastAsia="黑体" w:hint="eastAsia"/>
          <w:b/>
          <w:sz w:val="28"/>
          <w:szCs w:val="28"/>
        </w:rPr>
        <w:t>三、经费保障</w:t>
      </w:r>
    </w:p>
    <w:p w:rsidR="00DA3FC9" w:rsidRPr="00D45EBC" w:rsidRDefault="001C1D08" w:rsidP="001C1D08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D45EBC">
        <w:rPr>
          <w:rFonts w:ascii="仿宋" w:eastAsia="仿宋" w:hAnsi="仿宋" w:hint="eastAsia"/>
          <w:sz w:val="28"/>
          <w:szCs w:val="28"/>
        </w:rPr>
        <w:t>卓越</w:t>
      </w:r>
      <w:proofErr w:type="gramStart"/>
      <w:r w:rsidR="0040286F" w:rsidRPr="00D45EBC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40286F" w:rsidRPr="00D45EBC">
        <w:rPr>
          <w:rFonts w:ascii="仿宋" w:eastAsia="仿宋" w:hAnsi="仿宋" w:hint="eastAsia"/>
          <w:sz w:val="28"/>
          <w:szCs w:val="28"/>
        </w:rPr>
        <w:t>学导师</w:t>
      </w:r>
      <w:r w:rsidRPr="00D45EBC">
        <w:rPr>
          <w:rFonts w:ascii="仿宋" w:eastAsia="仿宋" w:hAnsi="仿宋" w:hint="eastAsia"/>
          <w:sz w:val="28"/>
          <w:szCs w:val="28"/>
        </w:rPr>
        <w:t>培养计划所需对外支出费用，若有相关支撑项目，则从项目中支出；若无，则从嵌入式教学经费和实践教学见习费中支出。每期卓越培养计划</w:t>
      </w:r>
      <w:r w:rsidRPr="00D45EBC">
        <w:rPr>
          <w:rFonts w:ascii="仿宋" w:eastAsia="仿宋" w:hAnsi="仿宋"/>
          <w:sz w:val="28"/>
          <w:szCs w:val="28"/>
        </w:rPr>
        <w:t>成</w:t>
      </w:r>
      <w:r w:rsidRPr="00D45EBC">
        <w:rPr>
          <w:rFonts w:ascii="仿宋" w:eastAsia="仿宋" w:hAnsi="仿宋" w:hint="eastAsia"/>
          <w:sz w:val="28"/>
          <w:szCs w:val="28"/>
        </w:rPr>
        <w:t>员课时工作总量不超过1</w:t>
      </w:r>
      <w:r w:rsidR="0040286F" w:rsidRPr="00D45EBC">
        <w:rPr>
          <w:rFonts w:ascii="仿宋" w:eastAsia="仿宋" w:hAnsi="仿宋" w:hint="eastAsia"/>
          <w:sz w:val="28"/>
          <w:szCs w:val="28"/>
        </w:rPr>
        <w:t>00</w:t>
      </w:r>
      <w:r w:rsidRPr="00D45EBC">
        <w:rPr>
          <w:rFonts w:ascii="仿宋" w:eastAsia="仿宋" w:hAnsi="仿宋" w:hint="eastAsia"/>
          <w:sz w:val="28"/>
          <w:szCs w:val="28"/>
        </w:rPr>
        <w:t>课时，课时量不纳入教学工作量计算。报酬从学院年终奖励性</w:t>
      </w:r>
      <w:proofErr w:type="gramStart"/>
      <w:r w:rsidRPr="00D45EBC">
        <w:rPr>
          <w:rFonts w:ascii="仿宋" w:eastAsia="仿宋" w:hAnsi="仿宋" w:hint="eastAsia"/>
          <w:sz w:val="28"/>
          <w:szCs w:val="28"/>
        </w:rPr>
        <w:t>绩效超</w:t>
      </w:r>
      <w:proofErr w:type="gramEnd"/>
      <w:r w:rsidRPr="00D45EBC">
        <w:rPr>
          <w:rFonts w:ascii="仿宋" w:eastAsia="仿宋" w:hAnsi="仿宋" w:hint="eastAsia"/>
          <w:sz w:val="28"/>
          <w:szCs w:val="28"/>
        </w:rPr>
        <w:t>课时中支出。</w:t>
      </w:r>
    </w:p>
    <w:p w:rsidR="00003229" w:rsidRPr="00D45EBC" w:rsidRDefault="00003229" w:rsidP="00003229">
      <w:pPr>
        <w:spacing w:line="440" w:lineRule="exact"/>
        <w:rPr>
          <w:rFonts w:ascii="楷体" w:eastAsia="楷体" w:hAnsi="楷体"/>
          <w:sz w:val="28"/>
          <w:szCs w:val="28"/>
        </w:rPr>
      </w:pPr>
    </w:p>
    <w:sectPr w:rsidR="00003229" w:rsidRPr="00D45EBC" w:rsidSect="001D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F8" w:rsidRDefault="00067AF8" w:rsidP="00991766">
      <w:r>
        <w:separator/>
      </w:r>
    </w:p>
  </w:endnote>
  <w:endnote w:type="continuationSeparator" w:id="0">
    <w:p w:rsidR="00067AF8" w:rsidRDefault="00067AF8" w:rsidP="0099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F8" w:rsidRDefault="00067AF8" w:rsidP="00991766">
      <w:r>
        <w:separator/>
      </w:r>
    </w:p>
  </w:footnote>
  <w:footnote w:type="continuationSeparator" w:id="0">
    <w:p w:rsidR="00067AF8" w:rsidRDefault="00067AF8" w:rsidP="00991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3C0F"/>
    <w:multiLevelType w:val="hybridMultilevel"/>
    <w:tmpl w:val="A4AE186E"/>
    <w:lvl w:ilvl="0" w:tplc="F678DD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9027F"/>
    <w:multiLevelType w:val="hybridMultilevel"/>
    <w:tmpl w:val="75302168"/>
    <w:lvl w:ilvl="0" w:tplc="75EECCB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D17E8B"/>
    <w:multiLevelType w:val="hybridMultilevel"/>
    <w:tmpl w:val="8F3210A4"/>
    <w:lvl w:ilvl="0" w:tplc="51F466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845643"/>
    <w:multiLevelType w:val="hybridMultilevel"/>
    <w:tmpl w:val="07DCE864"/>
    <w:lvl w:ilvl="0" w:tplc="5A68E224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FED"/>
    <w:rsid w:val="00003229"/>
    <w:rsid w:val="00067AF8"/>
    <w:rsid w:val="000B1BAA"/>
    <w:rsid w:val="00196E98"/>
    <w:rsid w:val="001C1D08"/>
    <w:rsid w:val="001D306D"/>
    <w:rsid w:val="002803D0"/>
    <w:rsid w:val="003C1FF1"/>
    <w:rsid w:val="0040286F"/>
    <w:rsid w:val="004169EB"/>
    <w:rsid w:val="00545032"/>
    <w:rsid w:val="005B7896"/>
    <w:rsid w:val="005C354B"/>
    <w:rsid w:val="006003B3"/>
    <w:rsid w:val="00633AC2"/>
    <w:rsid w:val="00671174"/>
    <w:rsid w:val="006D270D"/>
    <w:rsid w:val="00756FED"/>
    <w:rsid w:val="007C0590"/>
    <w:rsid w:val="008C43C0"/>
    <w:rsid w:val="00991766"/>
    <w:rsid w:val="009E1DAE"/>
    <w:rsid w:val="009F59F4"/>
    <w:rsid w:val="00AC50DF"/>
    <w:rsid w:val="00AF7D31"/>
    <w:rsid w:val="00B060B7"/>
    <w:rsid w:val="00BF65B3"/>
    <w:rsid w:val="00C70A57"/>
    <w:rsid w:val="00CE7F2D"/>
    <w:rsid w:val="00D45EBC"/>
    <w:rsid w:val="00DA3FC9"/>
    <w:rsid w:val="00DC5E84"/>
    <w:rsid w:val="00DF08D6"/>
    <w:rsid w:val="00F37EB8"/>
    <w:rsid w:val="00FD61F3"/>
    <w:rsid w:val="00FF1918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9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17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1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53A8-CD57-428E-8538-64775B71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占仑</dc:creator>
  <cp:keywords/>
  <dc:description/>
  <cp:lastModifiedBy>Jack</cp:lastModifiedBy>
  <cp:revision>13</cp:revision>
  <dcterms:created xsi:type="dcterms:W3CDTF">2020-11-23T10:39:00Z</dcterms:created>
  <dcterms:modified xsi:type="dcterms:W3CDTF">2020-11-25T02:56:00Z</dcterms:modified>
</cp:coreProperties>
</file>