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2F" w:rsidRPr="001B4E56" w:rsidRDefault="0065393E" w:rsidP="001B4E56">
      <w:pPr>
        <w:pStyle w:val="-"/>
        <w:outlineLvl w:val="0"/>
        <w:rPr>
          <w:rFonts w:hAnsiTheme="minorHAnsi" w:cstheme="minorBidi"/>
        </w:rPr>
      </w:pPr>
      <w:r w:rsidRPr="001B4E56">
        <w:rPr>
          <w:rFonts w:hAnsiTheme="minorHAnsi" w:cstheme="minorBidi" w:hint="eastAsia"/>
        </w:rPr>
        <w:t>旅游管理专业本科人才培养方案</w:t>
      </w:r>
    </w:p>
    <w:p w:rsidR="001A532F" w:rsidRPr="006F3B62" w:rsidRDefault="001A532F" w:rsidP="006F3B62">
      <w:pPr>
        <w:pStyle w:val="-"/>
      </w:pPr>
    </w:p>
    <w:p w:rsidR="001A532F" w:rsidRDefault="0065393E" w:rsidP="006F3B62">
      <w:pPr>
        <w:pStyle w:val="-1"/>
      </w:pPr>
      <w:r>
        <w:rPr>
          <w:rFonts w:hint="eastAsia"/>
        </w:rPr>
        <w:t>一、专业名称与代码</w:t>
      </w:r>
    </w:p>
    <w:p w:rsidR="001A532F" w:rsidRDefault="0065393E" w:rsidP="006F3B62">
      <w:pPr>
        <w:pStyle w:val="-5"/>
      </w:pPr>
      <w:r>
        <w:rPr>
          <w:rFonts w:hint="eastAsia"/>
        </w:rPr>
        <w:t>专业名称：旅游管理</w:t>
      </w:r>
      <w:r w:rsidR="0093750E" w:rsidRPr="0093750E">
        <w:rPr>
          <w:rFonts w:hint="eastAsia"/>
        </w:rPr>
        <w:t>(</w:t>
      </w:r>
      <w:r w:rsidR="0093750E" w:rsidRPr="0093750E">
        <w:t>Tourism Management)</w:t>
      </w:r>
    </w:p>
    <w:p w:rsidR="001A532F" w:rsidRDefault="0065393E" w:rsidP="006F3B62">
      <w:pPr>
        <w:pStyle w:val="-5"/>
      </w:pPr>
      <w:r>
        <w:rPr>
          <w:rFonts w:hint="eastAsia"/>
        </w:rPr>
        <w:t>专业代码：120901K</w:t>
      </w:r>
    </w:p>
    <w:p w:rsidR="001A532F" w:rsidRDefault="0065393E" w:rsidP="006F3B62">
      <w:pPr>
        <w:pStyle w:val="-1"/>
        <w:rPr>
          <w:sz w:val="28"/>
        </w:rPr>
      </w:pPr>
      <w:r>
        <w:rPr>
          <w:rFonts w:hint="eastAsia"/>
        </w:rPr>
        <w:t>二、专业介绍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旅游管理是发展前景非常广阔的应用型专业。近年来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随着</w:t>
      </w:r>
      <w:r>
        <w:rPr>
          <w:rFonts w:ascii="宋体" w:hAnsi="宋体"/>
          <w:szCs w:val="21"/>
        </w:rPr>
        <w:t>我国经济转型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产业结构的调整，第三产业</w:t>
      </w:r>
      <w:r>
        <w:rPr>
          <w:rFonts w:ascii="宋体" w:hAnsi="宋体" w:hint="eastAsia"/>
          <w:szCs w:val="21"/>
        </w:rPr>
        <w:t>呈现</w:t>
      </w:r>
      <w:r>
        <w:rPr>
          <w:rFonts w:ascii="宋体" w:hAnsi="宋体"/>
          <w:szCs w:val="21"/>
        </w:rPr>
        <w:t>良好的发展势头</w:t>
      </w:r>
      <w:r>
        <w:rPr>
          <w:rFonts w:ascii="宋体" w:hAnsi="宋体" w:hint="eastAsia"/>
          <w:szCs w:val="21"/>
        </w:rPr>
        <w:t>。其中，</w:t>
      </w:r>
      <w:r>
        <w:rPr>
          <w:rFonts w:ascii="宋体" w:hAnsi="宋体"/>
          <w:szCs w:val="21"/>
        </w:rPr>
        <w:t>旅游业</w:t>
      </w:r>
      <w:r>
        <w:rPr>
          <w:rFonts w:ascii="宋体" w:hAnsi="宋体" w:hint="eastAsia"/>
          <w:szCs w:val="21"/>
        </w:rPr>
        <w:t>的收入占第三产业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比重</w:t>
      </w:r>
      <w:r>
        <w:rPr>
          <w:rFonts w:ascii="宋体" w:hAnsi="宋体"/>
          <w:szCs w:val="21"/>
        </w:rPr>
        <w:t>逐年</w:t>
      </w:r>
      <w:r>
        <w:rPr>
          <w:rFonts w:ascii="宋体" w:hAnsi="宋体" w:hint="eastAsia"/>
          <w:szCs w:val="21"/>
        </w:rPr>
        <w:t>上升，</w:t>
      </w:r>
      <w:r>
        <w:rPr>
          <w:rFonts w:ascii="宋体" w:hAnsi="宋体"/>
          <w:szCs w:val="21"/>
        </w:rPr>
        <w:t>截至2016年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旅游业对</w:t>
      </w:r>
      <w:r>
        <w:rPr>
          <w:rFonts w:ascii="宋体" w:hAnsi="宋体" w:hint="eastAsia"/>
          <w:szCs w:val="21"/>
        </w:rPr>
        <w:t>我国</w:t>
      </w:r>
      <w:r>
        <w:rPr>
          <w:rFonts w:ascii="宋体" w:hAnsi="宋体"/>
          <w:szCs w:val="21"/>
        </w:rPr>
        <w:t>的国民经济综合贡献达11%</w:t>
      </w:r>
      <w:r>
        <w:rPr>
          <w:rFonts w:ascii="宋体" w:hAnsi="宋体" w:hint="eastAsia"/>
          <w:szCs w:val="21"/>
        </w:rPr>
        <w:t>，已经成为名副其实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国家战略性支柱产业。旅游管理专业培养的应用型本科人才，具有高素质的服务与管理能力，在迅速增长的第三产业（服务业）中，具有良好的发展潜力和广阔的发展空间。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旅游管理是惠州学院发展迅速的成长型专业。2000年惠州学院开办旅游管理专科，2006年开办本科，2009年以旅游管理专业为依托建立旅游系，2016年以旅游系为基础设立地理与旅游学院。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旅游管理专业具有一支结构合理，满足应用型人才培养要求的师资队伍。现有专任教师11人，其中教授1人、副教授2人；博士2人、硕士10人；全职外籍教师1名；导游考评员3人，</w:t>
      </w:r>
      <w:proofErr w:type="gramStart"/>
      <w:r>
        <w:rPr>
          <w:rFonts w:ascii="宋体" w:hAnsi="宋体" w:hint="eastAsia"/>
          <w:szCs w:val="21"/>
        </w:rPr>
        <w:t>酒店星评员</w:t>
      </w:r>
      <w:proofErr w:type="gramEnd"/>
      <w:r>
        <w:rPr>
          <w:rFonts w:ascii="宋体" w:hAnsi="宋体" w:hint="eastAsia"/>
          <w:szCs w:val="21"/>
        </w:rPr>
        <w:t>2人，景区评审员3人。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具有较为完善的校内外实践教学条件。设有区域发展与旅游规划中心、导游模拟实训室、酒店技能综合实训室、智慧旅游实验室（在建）；拥有广东省大学生校外实践教学基地（惠州学院旅游实践教育中心）；实习基地30多个，包括罗浮山、惠州西湖等国家级风景名胜区，叶挺故居等国家文物保护单位，洲际（以及皇冠假日）、万豪（万丽、艾美、喜来登）、凯宾斯基等国际连锁酒店和康帝等民族品牌酒店，中国青年旅行社、中航国旅等国际旅行社。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是广东省专业综合改革试点专业。惠州学院旅游管理专业按照学术教育与职业教育有机结合、校企合作协同育人的思路，以教学方式改革为突破口，创新人才培养途径，开展系列化的教学改革，切实提升学生的实践创新能力。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旅游管理专业毕业生素质优良。旅游管理专业学生英语四六通过率、就业率、创新创业等方面位居学校前列。毕业生中，涌现出一批国家金牌导游、国际旅游社董事长、酒店管理公司总经理等杰出校友。</w:t>
      </w:r>
    </w:p>
    <w:p w:rsidR="001A532F" w:rsidRDefault="0065393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三、培养目标</w:t>
      </w:r>
    </w:p>
    <w:p w:rsidR="001A532F" w:rsidRPr="00E80642" w:rsidRDefault="00171A5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171A5B">
        <w:rPr>
          <w:rFonts w:ascii="宋体" w:hAnsi="宋体" w:hint="eastAsia"/>
          <w:szCs w:val="21"/>
        </w:rPr>
        <w:t>培养德、智、体、美、</w:t>
      </w:r>
      <w:proofErr w:type="gramStart"/>
      <w:r w:rsidRPr="00171A5B">
        <w:rPr>
          <w:rFonts w:ascii="宋体" w:hAnsi="宋体" w:hint="eastAsia"/>
          <w:szCs w:val="21"/>
        </w:rPr>
        <w:t>劳</w:t>
      </w:r>
      <w:proofErr w:type="gramEnd"/>
      <w:r w:rsidRPr="00171A5B">
        <w:rPr>
          <w:rFonts w:ascii="宋体" w:hAnsi="宋体" w:hint="eastAsia"/>
          <w:szCs w:val="21"/>
        </w:rPr>
        <w:t>全面发展，掌握旅游管理基本原理和相关知识，熟悉现代旅游企业经营实际和旅游休闲度假发展趋势，具备对客服务等旅游接待技能和策划营销等</w:t>
      </w:r>
      <w:r w:rsidR="00961AC9">
        <w:rPr>
          <w:rFonts w:ascii="宋体" w:hAnsi="宋体" w:hint="eastAsia"/>
          <w:szCs w:val="21"/>
        </w:rPr>
        <w:t>经营</w:t>
      </w:r>
      <w:bookmarkStart w:id="0" w:name="_GoBack"/>
      <w:bookmarkEnd w:id="0"/>
      <w:r w:rsidRPr="00171A5B">
        <w:rPr>
          <w:rFonts w:ascii="宋体" w:hAnsi="宋体" w:hint="eastAsia"/>
          <w:szCs w:val="21"/>
        </w:rPr>
        <w:t>管理能力，具有国际视野、创新精神、实践能力和高度社会责任感，能成为现代旅游企业管理中坚的高素质应用型人才。</w:t>
      </w:r>
    </w:p>
    <w:p w:rsidR="001A532F" w:rsidRDefault="0065393E">
      <w:pPr>
        <w:spacing w:line="360" w:lineRule="auto"/>
        <w:rPr>
          <w:b/>
          <w:sz w:val="28"/>
        </w:rPr>
      </w:pPr>
      <w:r>
        <w:rPr>
          <w:rFonts w:hint="eastAsia"/>
          <w:b/>
          <w:sz w:val="24"/>
          <w:szCs w:val="24"/>
        </w:rPr>
        <w:lastRenderedPageBreak/>
        <w:t>四、毕业要求</w:t>
      </w:r>
    </w:p>
    <w:p w:rsidR="001A532F" w:rsidRDefault="0065393E" w:rsidP="006F3B62">
      <w:pPr>
        <w:pStyle w:val="-5"/>
      </w:pPr>
      <w:r>
        <w:rPr>
          <w:rFonts w:hint="eastAsia"/>
        </w:rPr>
        <w:t>1. 知识要求</w:t>
      </w:r>
    </w:p>
    <w:p w:rsidR="001A532F" w:rsidRDefault="0065393E" w:rsidP="006F3B62">
      <w:pPr>
        <w:pStyle w:val="-5"/>
      </w:pPr>
      <w:r>
        <w:rPr>
          <w:rFonts w:hint="eastAsia"/>
        </w:rPr>
        <w:t>掌握哲学、法学、社会学、科学技术、语言文学、艺术、职业发展与教育培训等方面的</w:t>
      </w:r>
      <w:proofErr w:type="gramStart"/>
      <w:r>
        <w:rPr>
          <w:rFonts w:hint="eastAsia"/>
        </w:rPr>
        <w:t>通识性知识</w:t>
      </w:r>
      <w:proofErr w:type="gramEnd"/>
      <w:r>
        <w:rPr>
          <w:rFonts w:hint="eastAsia"/>
        </w:rPr>
        <w:t>，系统掌握数理类、经管类、信息技术类等方面的基础理论知识与方法；熟练掌握管理学、经济学、市场营销、财务管理、旅游学概论、旅游接待业、旅游目的地管理、旅游消费者行为学等旅游管理类专业理论知识与方法，鼓励掌握本学科的理论前沿及发展动态；了解旅游管理相关的法律法规和国际惯例。</w:t>
      </w:r>
    </w:p>
    <w:p w:rsidR="001A532F" w:rsidRDefault="0065393E" w:rsidP="006F3B62">
      <w:pPr>
        <w:pStyle w:val="-5"/>
      </w:pPr>
      <w:r>
        <w:rPr>
          <w:rFonts w:hint="eastAsia"/>
        </w:rPr>
        <w:t>2. 专业能力要求</w:t>
      </w:r>
    </w:p>
    <w:p w:rsidR="001A532F" w:rsidRDefault="0065393E" w:rsidP="006F3B62">
      <w:pPr>
        <w:pStyle w:val="-5"/>
      </w:pPr>
      <w:r>
        <w:rPr>
          <w:rFonts w:hint="eastAsia"/>
        </w:rPr>
        <w:t>具备获取和更新旅游管理相关知识的自我学习能力；具有将所学专业知识应用于实践的基本技能；具有旅游服务意识和管理能力；具备</w:t>
      </w:r>
      <w:r>
        <w:t>基本的旅游策划</w:t>
      </w:r>
      <w:r>
        <w:rPr>
          <w:rFonts w:hint="eastAsia"/>
        </w:rPr>
        <w:t>营销</w:t>
      </w:r>
      <w:r>
        <w:t>能力；</w:t>
      </w:r>
      <w:r>
        <w:rPr>
          <w:rFonts w:hint="eastAsia"/>
        </w:rPr>
        <w:t>具备信息处理操作和应用的一般技能；熟练掌握一门外语并具备一定的听、说、读、写能力；具备专业文体的写作能力、较强的语言表达能力和沟通交流能力。</w:t>
      </w:r>
    </w:p>
    <w:p w:rsidR="001A532F" w:rsidRDefault="0065393E" w:rsidP="006F3B62">
      <w:pPr>
        <w:pStyle w:val="-5"/>
      </w:pPr>
      <w:r>
        <w:rPr>
          <w:rFonts w:hint="eastAsia"/>
        </w:rPr>
        <w:t>3. 素质要求</w:t>
      </w:r>
    </w:p>
    <w:p w:rsidR="001A532F" w:rsidRDefault="0065393E" w:rsidP="006F3B62">
      <w:pPr>
        <w:pStyle w:val="-5"/>
      </w:pPr>
      <w:r>
        <w:rPr>
          <w:rFonts w:hint="eastAsia"/>
        </w:rPr>
        <w:t>具备优良的道德品质，具备正确的人生观和价值观；拥有良好的专业素养、团队协作精神、时代意识和国际视野；具备职业认同感、职业责任感和职业素养；身心健康，达到教育部规定的《学生体质健康标准》测试要求。</w:t>
      </w:r>
    </w:p>
    <w:p w:rsidR="001A532F" w:rsidRDefault="0065393E" w:rsidP="006F3B62">
      <w:pPr>
        <w:pStyle w:val="-5"/>
      </w:pPr>
      <w:r>
        <w:rPr>
          <w:rFonts w:hint="eastAsia"/>
        </w:rPr>
        <w:t>4. 职业资格要求</w:t>
      </w:r>
    </w:p>
    <w:p w:rsidR="001A532F" w:rsidRDefault="0065393E" w:rsidP="006F3B62">
      <w:pPr>
        <w:pStyle w:val="-5"/>
      </w:pPr>
      <w:r>
        <w:rPr>
          <w:rFonts w:hint="eastAsia"/>
        </w:rPr>
        <w:t>鼓励获得中英文导游资格证、酒店相关</w:t>
      </w:r>
      <w:r>
        <w:t>工种</w:t>
      </w:r>
      <w:r>
        <w:rPr>
          <w:rFonts w:hint="eastAsia"/>
        </w:rPr>
        <w:t>初</w:t>
      </w:r>
      <w:r>
        <w:t>中级资格证书、策划师</w:t>
      </w:r>
      <w:r>
        <w:rPr>
          <w:rFonts w:hint="eastAsia"/>
        </w:rPr>
        <w:t>职业资格证书。</w:t>
      </w:r>
    </w:p>
    <w:p w:rsidR="001A532F" w:rsidRDefault="0065393E" w:rsidP="006F3B62">
      <w:pPr>
        <w:pStyle w:val="-5"/>
      </w:pPr>
      <w:r>
        <w:rPr>
          <w:rFonts w:hint="eastAsia"/>
        </w:rPr>
        <w:t>5、创新创业要求</w:t>
      </w:r>
    </w:p>
    <w:p w:rsidR="001A532F" w:rsidRDefault="0065393E" w:rsidP="006F3B62">
      <w:pPr>
        <w:pStyle w:val="-5"/>
      </w:pPr>
      <w:r>
        <w:rPr>
          <w:rFonts w:hint="eastAsia"/>
        </w:rPr>
        <w:t>掌握创新创业所需要的基本知识，具备创新创业所需要的探索精神、创新意识和实践能力，了解行业环境、创业机会和创业风险，鼓励学生体验创业准备的各个环节，具备基本创新创业素质。</w:t>
      </w:r>
    </w:p>
    <w:p w:rsidR="001A532F" w:rsidRDefault="0065393E" w:rsidP="00A22D42">
      <w:pPr>
        <w:pStyle w:val="-1"/>
      </w:pPr>
      <w:r>
        <w:rPr>
          <w:rFonts w:hint="eastAsia"/>
        </w:rPr>
        <w:t>五、学制与修业年限</w:t>
      </w:r>
    </w:p>
    <w:p w:rsidR="001A532F" w:rsidRPr="00A22D42" w:rsidRDefault="0065393E" w:rsidP="00A22D42">
      <w:pPr>
        <w:pStyle w:val="-5"/>
      </w:pPr>
      <w:r w:rsidRPr="00A22D42">
        <w:rPr>
          <w:rFonts w:hint="eastAsia"/>
        </w:rPr>
        <w:t>学制：4年</w:t>
      </w:r>
    </w:p>
    <w:p w:rsidR="001A532F" w:rsidRPr="00A22D42" w:rsidRDefault="0065393E" w:rsidP="00A22D42">
      <w:pPr>
        <w:pStyle w:val="-5"/>
      </w:pPr>
      <w:r w:rsidRPr="00A22D42">
        <w:rPr>
          <w:rFonts w:hint="eastAsia"/>
        </w:rPr>
        <w:t>修业年限：4-6年</w:t>
      </w:r>
    </w:p>
    <w:p w:rsidR="001A532F" w:rsidRPr="00A22D42" w:rsidRDefault="0065393E" w:rsidP="00A22D42">
      <w:pPr>
        <w:pStyle w:val="-1"/>
      </w:pPr>
      <w:r w:rsidRPr="00A22D42">
        <w:rPr>
          <w:rFonts w:hint="eastAsia"/>
        </w:rPr>
        <w:t>六、授予学位</w:t>
      </w:r>
    </w:p>
    <w:p w:rsidR="001A532F" w:rsidRDefault="0065393E" w:rsidP="00A22D42">
      <w:pPr>
        <w:pStyle w:val="-5"/>
      </w:pPr>
      <w:r>
        <w:rPr>
          <w:rFonts w:hint="eastAsia"/>
        </w:rPr>
        <w:t>授予学位：管理学学士</w:t>
      </w:r>
    </w:p>
    <w:p w:rsidR="001A532F" w:rsidRDefault="0065393E" w:rsidP="00A22D42">
      <w:pPr>
        <w:pStyle w:val="-1"/>
      </w:pPr>
      <w:r>
        <w:rPr>
          <w:rFonts w:hint="eastAsia"/>
        </w:rPr>
        <w:t>七、主干学科</w:t>
      </w:r>
    </w:p>
    <w:p w:rsidR="001A532F" w:rsidRDefault="0065393E" w:rsidP="00A22D42">
      <w:pPr>
        <w:pStyle w:val="-5"/>
      </w:pPr>
      <w:r>
        <w:rPr>
          <w:rFonts w:hint="eastAsia"/>
        </w:rPr>
        <w:t>主干学科：工商管理学；应用</w:t>
      </w:r>
      <w:r>
        <w:t>经济学</w:t>
      </w:r>
    </w:p>
    <w:p w:rsidR="001A532F" w:rsidRDefault="0065393E" w:rsidP="00A22D42">
      <w:pPr>
        <w:pStyle w:val="-1"/>
      </w:pPr>
      <w:r>
        <w:rPr>
          <w:rFonts w:hint="eastAsia"/>
        </w:rPr>
        <w:t>八、专业核心课程与特色课程</w:t>
      </w:r>
    </w:p>
    <w:p w:rsidR="001A532F" w:rsidRDefault="0065393E" w:rsidP="00A22D42">
      <w:pPr>
        <w:pStyle w:val="-5"/>
      </w:pPr>
      <w:r>
        <w:rPr>
          <w:rFonts w:hint="eastAsia"/>
        </w:rPr>
        <w:t>管理学原理、西方经济学、旅游学概论、旅游接待业、旅游目的地管理、旅游消费者行为学、旅游经济学、旅游法规、旅游</w:t>
      </w:r>
      <w:r>
        <w:t>市场营销学、</w:t>
      </w:r>
      <w:r>
        <w:rPr>
          <w:rFonts w:hint="eastAsia"/>
        </w:rPr>
        <w:t>旅游</w:t>
      </w:r>
      <w:r>
        <w:t>研究方法、</w:t>
      </w:r>
      <w:r>
        <w:rPr>
          <w:rFonts w:hint="eastAsia"/>
        </w:rPr>
        <w:t>策划学</w:t>
      </w:r>
      <w:r>
        <w:t>、</w:t>
      </w:r>
      <w:r>
        <w:rPr>
          <w:rFonts w:hint="eastAsia"/>
        </w:rPr>
        <w:t>旅游管理信息系统、旅游心理学、</w:t>
      </w:r>
      <w:r>
        <w:rPr>
          <w:rFonts w:hint="eastAsia"/>
        </w:rPr>
        <w:lastRenderedPageBreak/>
        <w:t>旅游规划与</w:t>
      </w:r>
      <w:r>
        <w:t>开发</w:t>
      </w:r>
    </w:p>
    <w:p w:rsidR="001A532F" w:rsidRDefault="0065393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实务课程/嵌入式课程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酒店管理概论、</w:t>
      </w:r>
      <w:r w:rsidR="007C388D">
        <w:rPr>
          <w:rFonts w:ascii="宋体" w:hAnsi="宋体" w:hint="eastAsia"/>
          <w:szCs w:val="21"/>
        </w:rPr>
        <w:t>酒店</w:t>
      </w:r>
      <w:r w:rsidR="007C388D">
        <w:rPr>
          <w:rFonts w:ascii="宋体" w:hAnsi="宋体"/>
          <w:szCs w:val="21"/>
        </w:rPr>
        <w:t>人力资源管理、</w:t>
      </w:r>
      <w:r>
        <w:rPr>
          <w:rFonts w:ascii="宋体" w:hAnsi="宋体" w:hint="eastAsia"/>
          <w:szCs w:val="21"/>
        </w:rPr>
        <w:t>餐饮管理、</w:t>
      </w:r>
      <w:proofErr w:type="gramStart"/>
      <w:r>
        <w:rPr>
          <w:rFonts w:ascii="宋体" w:hAnsi="宋体" w:hint="eastAsia"/>
          <w:szCs w:val="21"/>
        </w:rPr>
        <w:t>前厅与</w:t>
      </w:r>
      <w:proofErr w:type="gramEnd"/>
      <w:r>
        <w:rPr>
          <w:rFonts w:ascii="宋体" w:hAnsi="宋体" w:hint="eastAsia"/>
          <w:szCs w:val="21"/>
        </w:rPr>
        <w:t>客房管理、</w:t>
      </w:r>
      <w:r w:rsidR="007C388D">
        <w:rPr>
          <w:rFonts w:ascii="宋体" w:hAnsi="宋体" w:hint="eastAsia"/>
          <w:szCs w:val="21"/>
        </w:rPr>
        <w:t>酒水经营与管理、</w:t>
      </w:r>
      <w:r>
        <w:rPr>
          <w:rFonts w:ascii="宋体" w:hAnsi="宋体" w:hint="eastAsia"/>
          <w:szCs w:val="21"/>
        </w:rPr>
        <w:t>旅行社经营管理、导游与领队业务、旅行社产品设计、</w:t>
      </w:r>
      <w:r w:rsidR="007C388D">
        <w:rPr>
          <w:rFonts w:ascii="宋体" w:hAnsi="宋体" w:hint="eastAsia"/>
          <w:szCs w:val="21"/>
        </w:rPr>
        <w:t>旅游</w:t>
      </w:r>
      <w:r w:rsidR="007C388D">
        <w:rPr>
          <w:rFonts w:ascii="宋体" w:hAnsi="宋体"/>
          <w:szCs w:val="21"/>
        </w:rPr>
        <w:t>电子商务、</w:t>
      </w:r>
      <w:r>
        <w:rPr>
          <w:rFonts w:ascii="宋体" w:hAnsi="宋体" w:hint="eastAsia"/>
          <w:szCs w:val="21"/>
        </w:rPr>
        <w:t>户外游憩管理、</w:t>
      </w:r>
      <w:r w:rsidR="007C388D">
        <w:rPr>
          <w:rFonts w:ascii="宋体" w:hAnsi="宋体" w:hint="eastAsia"/>
          <w:szCs w:val="21"/>
        </w:rPr>
        <w:t>民宿经营</w:t>
      </w:r>
      <w:r w:rsidR="007C388D">
        <w:rPr>
          <w:rFonts w:ascii="宋体" w:hAnsi="宋体"/>
          <w:szCs w:val="21"/>
        </w:rPr>
        <w:t>管理、</w:t>
      </w:r>
      <w:r>
        <w:rPr>
          <w:rFonts w:ascii="宋体" w:hAnsi="宋体" w:hint="eastAsia"/>
          <w:szCs w:val="21"/>
        </w:rPr>
        <w:t>会展管理、酒店客户管理、休闲游憩活动策划与设计、水域活动经营实务、旅游美学、旅游GIS与制图</w:t>
      </w:r>
    </w:p>
    <w:p w:rsidR="001A532F" w:rsidRDefault="0065393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自主学习课程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旅游景区管理、主题公园经营管理、</w:t>
      </w:r>
      <w:proofErr w:type="gramStart"/>
      <w:r>
        <w:rPr>
          <w:rFonts w:ascii="宋体" w:hAnsi="宋体" w:hint="eastAsia"/>
          <w:szCs w:val="21"/>
        </w:rPr>
        <w:t>休闲学</w:t>
      </w:r>
      <w:proofErr w:type="gramEnd"/>
      <w:r>
        <w:rPr>
          <w:rFonts w:ascii="宋体" w:hAnsi="宋体" w:hint="eastAsia"/>
          <w:szCs w:val="21"/>
        </w:rPr>
        <w:t>概论</w:t>
      </w:r>
    </w:p>
    <w:p w:rsidR="001A532F" w:rsidRDefault="0065393E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全英/双语课程</w:t>
      </w:r>
    </w:p>
    <w:p w:rsidR="001A532F" w:rsidRDefault="0065393E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商务沟通、度假村经营实务、旅游文化学</w:t>
      </w:r>
    </w:p>
    <w:p w:rsidR="006F3B62" w:rsidRDefault="006F3B62"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 w:rsidR="001A532F" w:rsidRDefault="0065393E">
      <w:pPr>
        <w:spacing w:line="360" w:lineRule="auto"/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十二、课程体系及最低毕业要求</w:t>
      </w:r>
    </w:p>
    <w:p w:rsidR="001A532F" w:rsidRDefault="001A532F">
      <w:pPr>
        <w:rPr>
          <w:szCs w:val="21"/>
        </w:rPr>
      </w:pPr>
    </w:p>
    <w:tbl>
      <w:tblPr>
        <w:tblW w:w="93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3074"/>
        <w:gridCol w:w="1041"/>
        <w:gridCol w:w="892"/>
        <w:gridCol w:w="854"/>
        <w:gridCol w:w="757"/>
        <w:gridCol w:w="753"/>
        <w:gridCol w:w="899"/>
      </w:tblGrid>
      <w:tr w:rsidR="001A532F">
        <w:trPr>
          <w:trHeight w:val="20"/>
        </w:trPr>
        <w:tc>
          <w:tcPr>
            <w:tcW w:w="4170" w:type="dxa"/>
            <w:gridSpan w:val="2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课程结构</w:t>
            </w:r>
          </w:p>
        </w:tc>
        <w:tc>
          <w:tcPr>
            <w:tcW w:w="2787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09" w:type="dxa"/>
            <w:gridSpan w:val="3"/>
            <w:vAlign w:val="center"/>
          </w:tcPr>
          <w:p w:rsidR="001A532F" w:rsidRDefault="0065393E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学分</w:t>
            </w:r>
          </w:p>
        </w:tc>
      </w:tr>
      <w:tr w:rsidR="001A532F">
        <w:trPr>
          <w:trHeight w:val="159"/>
        </w:trPr>
        <w:tc>
          <w:tcPr>
            <w:tcW w:w="4170" w:type="dxa"/>
            <w:gridSpan w:val="2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ind w:firstLineChars="250" w:firstLine="52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理论</w:t>
            </w:r>
          </w:p>
        </w:tc>
        <w:tc>
          <w:tcPr>
            <w:tcW w:w="892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实践</w:t>
            </w:r>
          </w:p>
        </w:tc>
        <w:tc>
          <w:tcPr>
            <w:tcW w:w="854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757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理论</w:t>
            </w:r>
          </w:p>
        </w:tc>
        <w:tc>
          <w:tcPr>
            <w:tcW w:w="753" w:type="dxa"/>
            <w:vAlign w:val="center"/>
          </w:tcPr>
          <w:p w:rsidR="001A532F" w:rsidRDefault="0065393E">
            <w:pPr>
              <w:pStyle w:val="a3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实践</w:t>
            </w:r>
          </w:p>
        </w:tc>
        <w:tc>
          <w:tcPr>
            <w:tcW w:w="899" w:type="dxa"/>
            <w:vAlign w:val="center"/>
          </w:tcPr>
          <w:p w:rsidR="001A532F" w:rsidRDefault="0065393E">
            <w:pPr>
              <w:pStyle w:val="a3"/>
              <w:ind w:firstLineChars="100" w:firstLine="21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合计</w:t>
            </w:r>
          </w:p>
        </w:tc>
      </w:tr>
      <w:tr w:rsidR="00EA4F0E">
        <w:trPr>
          <w:trHeight w:val="235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4F0E" w:rsidRDefault="00EA4F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公共必修课程平台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4F0E" w:rsidRDefault="00EA4F0E" w:rsidP="00B23522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="00B23522">
              <w:rPr>
                <w:sz w:val="21"/>
                <w:szCs w:val="21"/>
              </w:rPr>
              <w:t xml:space="preserve">34  </w:t>
            </w:r>
          </w:p>
        </w:tc>
        <w:tc>
          <w:tcPr>
            <w:tcW w:w="892" w:type="dxa"/>
            <w:vAlign w:val="center"/>
          </w:tcPr>
          <w:p w:rsidR="00EA4F0E" w:rsidRDefault="00EA4F0E" w:rsidP="00B23522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23522">
              <w:rPr>
                <w:sz w:val="21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 w:rsidR="00EA4F0E" w:rsidRDefault="00EA4F0E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</w:t>
            </w:r>
          </w:p>
        </w:tc>
        <w:tc>
          <w:tcPr>
            <w:tcW w:w="757" w:type="dxa"/>
            <w:vAlign w:val="center"/>
          </w:tcPr>
          <w:p w:rsidR="00EA4F0E" w:rsidRPr="0079091E" w:rsidRDefault="00EA4F0E" w:rsidP="00B23522">
            <w:pPr>
              <w:pStyle w:val="p17"/>
              <w:spacing w:before="0" w:after="0" w:line="360" w:lineRule="auto"/>
              <w:ind w:firstLineChars="100" w:firstLine="210"/>
              <w:rPr>
                <w:color w:val="000000"/>
                <w:sz w:val="21"/>
                <w:szCs w:val="21"/>
              </w:rPr>
            </w:pPr>
            <w:r w:rsidRPr="0079091E">
              <w:rPr>
                <w:color w:val="000000"/>
                <w:sz w:val="21"/>
                <w:szCs w:val="21"/>
              </w:rPr>
              <w:t>2</w:t>
            </w:r>
            <w:r w:rsidRPr="0079091E">
              <w:rPr>
                <w:rFonts w:hint="eastAsia"/>
                <w:color w:val="000000"/>
                <w:sz w:val="21"/>
                <w:szCs w:val="21"/>
              </w:rPr>
              <w:t>8</w:t>
            </w:r>
            <w:r w:rsidR="00B23522" w:rsidRPr="0079091E">
              <w:rPr>
                <w:color w:val="000000"/>
                <w:sz w:val="21"/>
                <w:szCs w:val="21"/>
              </w:rPr>
              <w:t>.5</w:t>
            </w:r>
          </w:p>
        </w:tc>
        <w:tc>
          <w:tcPr>
            <w:tcW w:w="753" w:type="dxa"/>
            <w:vAlign w:val="center"/>
          </w:tcPr>
          <w:p w:rsidR="00EA4F0E" w:rsidRPr="0079091E" w:rsidRDefault="00EA4F0E" w:rsidP="00B23522">
            <w:pPr>
              <w:pStyle w:val="p17"/>
              <w:spacing w:before="0" w:after="0" w:line="360" w:lineRule="auto"/>
              <w:jc w:val="center"/>
              <w:rPr>
                <w:color w:val="000000"/>
                <w:sz w:val="21"/>
                <w:szCs w:val="21"/>
              </w:rPr>
            </w:pPr>
            <w:r w:rsidRPr="0079091E">
              <w:rPr>
                <w:color w:val="000000"/>
                <w:sz w:val="21"/>
                <w:szCs w:val="21"/>
              </w:rPr>
              <w:t>1</w:t>
            </w:r>
            <w:r w:rsidRPr="0079091E"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9" w:type="dxa"/>
            <w:vAlign w:val="center"/>
          </w:tcPr>
          <w:p w:rsidR="00EA4F0E" w:rsidRDefault="00EA4F0E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8.5</w:t>
            </w:r>
          </w:p>
        </w:tc>
      </w:tr>
      <w:tr w:rsidR="001A532F">
        <w:trPr>
          <w:trHeight w:val="483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博雅教育课程平台（跨专业、跨系、跨校选修课程）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994558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994558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757" w:type="dxa"/>
            <w:vAlign w:val="center"/>
          </w:tcPr>
          <w:p w:rsidR="001A532F" w:rsidRPr="0079091E" w:rsidRDefault="0065393E">
            <w:pPr>
              <w:pStyle w:val="p17"/>
              <w:spacing w:before="0" w:after="0"/>
              <w:ind w:firstLineChars="100" w:firstLine="210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65393E">
            <w:pPr>
              <w:pStyle w:val="p17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</w:tr>
      <w:tr w:rsidR="001A532F">
        <w:trPr>
          <w:trHeight w:val="99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学科教育课程平台</w:t>
            </w:r>
          </w:p>
        </w:tc>
        <w:tc>
          <w:tcPr>
            <w:tcW w:w="104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</w:t>
            </w:r>
            <w:r w:rsidR="003F2C91">
              <w:rPr>
                <w:sz w:val="21"/>
                <w:szCs w:val="21"/>
              </w:rPr>
              <w:t>8</w:t>
            </w:r>
          </w:p>
        </w:tc>
        <w:tc>
          <w:tcPr>
            <w:tcW w:w="892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854" w:type="dxa"/>
            <w:vAlign w:val="center"/>
          </w:tcPr>
          <w:p w:rsidR="001A532F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 w:rsidR="003F2C91">
              <w:rPr>
                <w:sz w:val="21"/>
                <w:szCs w:val="21"/>
              </w:rPr>
              <w:t>84</w:t>
            </w:r>
          </w:p>
        </w:tc>
        <w:tc>
          <w:tcPr>
            <w:tcW w:w="757" w:type="dxa"/>
            <w:vAlign w:val="center"/>
          </w:tcPr>
          <w:p w:rsidR="001A532F" w:rsidRPr="0079091E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2</w:t>
            </w:r>
            <w:r w:rsidR="003F2C91" w:rsidRPr="0079091E">
              <w:rPr>
                <w:sz w:val="21"/>
                <w:szCs w:val="21"/>
              </w:rPr>
              <w:t>2</w:t>
            </w:r>
          </w:p>
        </w:tc>
        <w:tc>
          <w:tcPr>
            <w:tcW w:w="753" w:type="dxa"/>
            <w:vAlign w:val="center"/>
          </w:tcPr>
          <w:p w:rsidR="001A532F" w:rsidRPr="0079091E" w:rsidRDefault="0065393E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899" w:type="dxa"/>
            <w:vAlign w:val="center"/>
          </w:tcPr>
          <w:p w:rsidR="001A532F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3F2C91">
              <w:rPr>
                <w:sz w:val="21"/>
                <w:szCs w:val="21"/>
              </w:rPr>
              <w:t>3</w:t>
            </w:r>
          </w:p>
        </w:tc>
      </w:tr>
      <w:tr w:rsidR="001A532F">
        <w:trPr>
          <w:trHeight w:val="20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专业教育课程平台</w:t>
            </w: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专业必修课程</w:t>
            </w:r>
          </w:p>
        </w:tc>
        <w:tc>
          <w:tcPr>
            <w:tcW w:w="1041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392</w:t>
            </w:r>
          </w:p>
        </w:tc>
        <w:tc>
          <w:tcPr>
            <w:tcW w:w="892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85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480</w:t>
            </w:r>
          </w:p>
        </w:tc>
        <w:tc>
          <w:tcPr>
            <w:tcW w:w="757" w:type="dxa"/>
            <w:vAlign w:val="center"/>
          </w:tcPr>
          <w:p w:rsidR="001A532F" w:rsidRPr="0079091E" w:rsidRDefault="0065393E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24.5</w:t>
            </w:r>
          </w:p>
        </w:tc>
        <w:tc>
          <w:tcPr>
            <w:tcW w:w="753" w:type="dxa"/>
            <w:vAlign w:val="center"/>
          </w:tcPr>
          <w:p w:rsidR="001A532F" w:rsidRPr="0079091E" w:rsidRDefault="0065393E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5.5</w:t>
            </w:r>
          </w:p>
        </w:tc>
        <w:tc>
          <w:tcPr>
            <w:tcW w:w="899" w:type="dxa"/>
            <w:vMerge w:val="restart"/>
            <w:vAlign w:val="center"/>
          </w:tcPr>
          <w:p w:rsidR="001A532F" w:rsidRDefault="00331454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 w:rsidR="003F2C91">
              <w:rPr>
                <w:sz w:val="21"/>
                <w:szCs w:val="21"/>
              </w:rPr>
              <w:t>7</w:t>
            </w:r>
          </w:p>
        </w:tc>
      </w:tr>
      <w:tr w:rsidR="001A532F">
        <w:trPr>
          <w:trHeight w:val="20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专业限选课程</w:t>
            </w:r>
          </w:p>
        </w:tc>
        <w:tc>
          <w:tcPr>
            <w:tcW w:w="1041" w:type="dxa"/>
            <w:vAlign w:val="center"/>
          </w:tcPr>
          <w:p w:rsidR="001A532F" w:rsidRDefault="003F2C91" w:rsidP="0033145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</w:t>
            </w:r>
          </w:p>
        </w:tc>
        <w:tc>
          <w:tcPr>
            <w:tcW w:w="892" w:type="dxa"/>
            <w:vAlign w:val="center"/>
          </w:tcPr>
          <w:p w:rsidR="001A532F" w:rsidRDefault="0033145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854" w:type="dxa"/>
            <w:vAlign w:val="center"/>
          </w:tcPr>
          <w:p w:rsidR="001A532F" w:rsidRDefault="00331454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3F2C91">
              <w:rPr>
                <w:sz w:val="21"/>
                <w:szCs w:val="21"/>
              </w:rPr>
              <w:t>72</w:t>
            </w:r>
          </w:p>
        </w:tc>
        <w:tc>
          <w:tcPr>
            <w:tcW w:w="757" w:type="dxa"/>
            <w:vAlign w:val="center"/>
          </w:tcPr>
          <w:p w:rsidR="001A532F" w:rsidRPr="0079091E" w:rsidRDefault="00331454" w:rsidP="003F2C91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</w:t>
            </w:r>
            <w:r w:rsidR="003F2C91" w:rsidRPr="0079091E">
              <w:rPr>
                <w:sz w:val="21"/>
                <w:szCs w:val="21"/>
              </w:rPr>
              <w:t>4</w:t>
            </w:r>
          </w:p>
        </w:tc>
        <w:tc>
          <w:tcPr>
            <w:tcW w:w="753" w:type="dxa"/>
            <w:vAlign w:val="center"/>
          </w:tcPr>
          <w:p w:rsidR="001A532F" w:rsidRPr="0079091E" w:rsidRDefault="00331454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  <w:r>
              <w:rPr>
                <w:rFonts w:hint="eastAsia"/>
                <w:sz w:val="21"/>
                <w:szCs w:val="21"/>
              </w:rPr>
              <w:t>任选</w:t>
            </w:r>
            <w:r>
              <w:rPr>
                <w:sz w:val="21"/>
                <w:szCs w:val="21"/>
              </w:rPr>
              <w:t>课程</w:t>
            </w:r>
          </w:p>
        </w:tc>
        <w:tc>
          <w:tcPr>
            <w:tcW w:w="1041" w:type="dxa"/>
            <w:vAlign w:val="center"/>
          </w:tcPr>
          <w:p w:rsidR="001A532F" w:rsidRDefault="0065393E" w:rsidP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="003F2C91">
              <w:rPr>
                <w:sz w:val="21"/>
                <w:szCs w:val="21"/>
              </w:rPr>
              <w:t>0</w:t>
            </w:r>
          </w:p>
        </w:tc>
        <w:tc>
          <w:tcPr>
            <w:tcW w:w="892" w:type="dxa"/>
            <w:vAlign w:val="center"/>
          </w:tcPr>
          <w:p w:rsidR="001A532F" w:rsidRDefault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 w:rsidR="001A532F" w:rsidRDefault="003F2C91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757" w:type="dxa"/>
            <w:vAlign w:val="center"/>
          </w:tcPr>
          <w:p w:rsidR="001A532F" w:rsidRPr="0079091E" w:rsidRDefault="003F2C91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sz w:val="21"/>
                <w:szCs w:val="21"/>
              </w:rPr>
              <w:t>7.5</w:t>
            </w:r>
          </w:p>
        </w:tc>
        <w:tc>
          <w:tcPr>
            <w:tcW w:w="753" w:type="dxa"/>
            <w:vAlign w:val="center"/>
          </w:tcPr>
          <w:p w:rsidR="001A532F" w:rsidRPr="0079091E" w:rsidRDefault="0065393E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2</w:t>
            </w:r>
            <w:r w:rsidR="003F2C91" w:rsidRPr="0079091E">
              <w:rPr>
                <w:sz w:val="21"/>
                <w:szCs w:val="21"/>
              </w:rPr>
              <w:t>.5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0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专项实践课程平台</w:t>
            </w:r>
          </w:p>
        </w:tc>
        <w:tc>
          <w:tcPr>
            <w:tcW w:w="3074" w:type="dxa"/>
            <w:vAlign w:val="center"/>
          </w:tcPr>
          <w:p w:rsidR="001A532F" w:rsidRDefault="006539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公共实践课程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5B6E82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899" w:type="dxa"/>
            <w:vMerge w:val="restart"/>
            <w:vAlign w:val="center"/>
          </w:tcPr>
          <w:p w:rsidR="001A532F" w:rsidRDefault="00CC3206" w:rsidP="00331454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29.5</w:t>
            </w:r>
          </w:p>
        </w:tc>
      </w:tr>
      <w:tr w:rsidR="001A532F">
        <w:trPr>
          <w:trHeight w:val="23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专业实践课程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5B6E82" w:rsidP="00CC3206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2</w:t>
            </w:r>
            <w:r w:rsidR="00CC3206" w:rsidRPr="0079091E">
              <w:rPr>
                <w:sz w:val="21"/>
                <w:szCs w:val="21"/>
              </w:rPr>
              <w:t>6</w:t>
            </w:r>
          </w:p>
        </w:tc>
        <w:tc>
          <w:tcPr>
            <w:tcW w:w="899" w:type="dxa"/>
            <w:vMerge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38"/>
        </w:trPr>
        <w:tc>
          <w:tcPr>
            <w:tcW w:w="1096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个性培养课程平台</w:t>
            </w: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课外自主实践</w:t>
            </w:r>
            <w:r>
              <w:rPr>
                <w:rFonts w:hint="eastAsia"/>
                <w:sz w:val="21"/>
                <w:szCs w:val="21"/>
              </w:rPr>
              <w:t>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A3167F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899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</w:tr>
      <w:tr w:rsidR="001A532F">
        <w:trPr>
          <w:trHeight w:val="238"/>
        </w:trPr>
        <w:tc>
          <w:tcPr>
            <w:tcW w:w="1096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1A532F">
            <w:pPr>
              <w:pStyle w:val="a3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朋辈教育（不计入总学时）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854" w:type="dxa"/>
            <w:vAlign w:val="center"/>
          </w:tcPr>
          <w:p w:rsidR="001A532F" w:rsidRDefault="00A3167F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辅修专业课程</w:t>
            </w:r>
            <w:r>
              <w:rPr>
                <w:rFonts w:hint="eastAsia"/>
                <w:sz w:val="21"/>
                <w:szCs w:val="21"/>
              </w:rPr>
              <w:t>（不计入总学时）</w:t>
            </w:r>
          </w:p>
        </w:tc>
        <w:tc>
          <w:tcPr>
            <w:tcW w:w="1041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1A532F" w:rsidRPr="0079091E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1A532F" w:rsidRDefault="001A532F">
            <w:pPr>
              <w:pStyle w:val="a3"/>
              <w:jc w:val="center"/>
              <w:rPr>
                <w:sz w:val="21"/>
                <w:szCs w:val="21"/>
              </w:rPr>
            </w:pP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1041" w:type="dxa"/>
            <w:vAlign w:val="center"/>
          </w:tcPr>
          <w:p w:rsidR="001A532F" w:rsidRDefault="00331454" w:rsidP="00B23522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 w:rsidR="00CC3206">
              <w:rPr>
                <w:sz w:val="21"/>
                <w:szCs w:val="21"/>
              </w:rPr>
              <w:t>7</w:t>
            </w:r>
            <w:r w:rsidR="00B23522">
              <w:rPr>
                <w:sz w:val="21"/>
                <w:szCs w:val="21"/>
              </w:rPr>
              <w:t>06</w:t>
            </w:r>
          </w:p>
        </w:tc>
        <w:tc>
          <w:tcPr>
            <w:tcW w:w="892" w:type="dxa"/>
            <w:vAlign w:val="center"/>
          </w:tcPr>
          <w:p w:rsidR="001A532F" w:rsidRDefault="00331454" w:rsidP="00B23522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="00B23522">
              <w:rPr>
                <w:sz w:val="21"/>
                <w:szCs w:val="21"/>
              </w:rPr>
              <w:t>32</w:t>
            </w:r>
          </w:p>
        </w:tc>
        <w:tc>
          <w:tcPr>
            <w:tcW w:w="854" w:type="dxa"/>
            <w:vAlign w:val="center"/>
          </w:tcPr>
          <w:p w:rsidR="001A532F" w:rsidRDefault="00331454" w:rsidP="00CC3206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21</w:t>
            </w:r>
            <w:r w:rsidR="00CC3206"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57" w:type="dxa"/>
            <w:vAlign w:val="center"/>
          </w:tcPr>
          <w:p w:rsidR="001A532F" w:rsidRPr="0079091E" w:rsidRDefault="00331454" w:rsidP="00B23522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10</w:t>
            </w:r>
            <w:r w:rsidR="00321F35" w:rsidRPr="0079091E">
              <w:rPr>
                <w:rFonts w:hint="eastAsia"/>
                <w:sz w:val="21"/>
                <w:szCs w:val="21"/>
              </w:rPr>
              <w:t>8</w:t>
            </w:r>
            <w:r w:rsidR="0040658B" w:rsidRPr="0079091E">
              <w:rPr>
                <w:sz w:val="21"/>
                <w:szCs w:val="21"/>
              </w:rPr>
              <w:t>.</w:t>
            </w:r>
            <w:r w:rsidR="00B23522" w:rsidRPr="0079091E">
              <w:rPr>
                <w:sz w:val="21"/>
                <w:szCs w:val="21"/>
              </w:rPr>
              <w:t>5</w:t>
            </w:r>
          </w:p>
        </w:tc>
        <w:tc>
          <w:tcPr>
            <w:tcW w:w="753" w:type="dxa"/>
            <w:vAlign w:val="center"/>
          </w:tcPr>
          <w:p w:rsidR="001A532F" w:rsidRPr="0079091E" w:rsidRDefault="00331454" w:rsidP="00321F35">
            <w:pPr>
              <w:pStyle w:val="a3"/>
              <w:jc w:val="center"/>
              <w:rPr>
                <w:sz w:val="21"/>
                <w:szCs w:val="21"/>
              </w:rPr>
            </w:pPr>
            <w:r w:rsidRPr="0079091E">
              <w:rPr>
                <w:rFonts w:hint="eastAsia"/>
                <w:sz w:val="21"/>
                <w:szCs w:val="21"/>
              </w:rPr>
              <w:t>5</w:t>
            </w:r>
            <w:r w:rsidR="00321F35" w:rsidRPr="0079091E">
              <w:rPr>
                <w:rFonts w:hint="eastAsia"/>
                <w:sz w:val="21"/>
                <w:szCs w:val="21"/>
              </w:rPr>
              <w:t>1</w:t>
            </w:r>
            <w:r w:rsidR="00B23522" w:rsidRPr="0079091E">
              <w:rPr>
                <w:rFonts w:hint="eastAsia"/>
                <w:sz w:val="21"/>
                <w:szCs w:val="21"/>
              </w:rPr>
              <w:t>.</w:t>
            </w:r>
            <w:r w:rsidRPr="0079091E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99" w:type="dxa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</w:tr>
      <w:tr w:rsidR="001A532F">
        <w:trPr>
          <w:trHeight w:val="24"/>
        </w:trPr>
        <w:tc>
          <w:tcPr>
            <w:tcW w:w="417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32F" w:rsidRDefault="0065393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最低毕业学时</w:t>
            </w:r>
          </w:p>
        </w:tc>
        <w:tc>
          <w:tcPr>
            <w:tcW w:w="1041" w:type="dxa"/>
            <w:vAlign w:val="center"/>
          </w:tcPr>
          <w:p w:rsidR="001A532F" w:rsidRDefault="0040658B" w:rsidP="00CC32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 w:rsidR="00CC3206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03" w:type="dxa"/>
            <w:gridSpan w:val="3"/>
            <w:vAlign w:val="center"/>
          </w:tcPr>
          <w:p w:rsidR="001A532F" w:rsidRDefault="00653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最低毕业学分</w:t>
            </w:r>
          </w:p>
        </w:tc>
        <w:tc>
          <w:tcPr>
            <w:tcW w:w="1652" w:type="dxa"/>
            <w:gridSpan w:val="2"/>
            <w:vAlign w:val="center"/>
          </w:tcPr>
          <w:p w:rsidR="001A532F" w:rsidRDefault="0065393E">
            <w:pPr>
              <w:pStyle w:val="a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</w:t>
            </w:r>
          </w:p>
        </w:tc>
      </w:tr>
    </w:tbl>
    <w:p w:rsidR="001A532F" w:rsidRDefault="001A532F">
      <w:pPr>
        <w:rPr>
          <w:b/>
          <w:szCs w:val="21"/>
        </w:rPr>
      </w:pPr>
    </w:p>
    <w:p w:rsidR="001A532F" w:rsidRDefault="001A532F">
      <w:pPr>
        <w:rPr>
          <w:b/>
          <w:szCs w:val="21"/>
        </w:rPr>
      </w:pPr>
    </w:p>
    <w:p w:rsidR="006F3B62" w:rsidRDefault="006F3B62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1A532F" w:rsidRDefault="0065393E">
      <w:pPr>
        <w:rPr>
          <w:b/>
          <w:sz w:val="28"/>
        </w:rPr>
      </w:pPr>
      <w:r>
        <w:rPr>
          <w:rFonts w:hint="eastAsia"/>
          <w:b/>
          <w:sz w:val="28"/>
        </w:rPr>
        <w:t>十三、教学进程表</w:t>
      </w:r>
    </w:p>
    <w:p w:rsidR="001A532F" w:rsidRPr="00A22D42" w:rsidRDefault="0065393E" w:rsidP="00A22D42">
      <w:pPr>
        <w:pStyle w:val="-3"/>
      </w:pPr>
      <w:r w:rsidRPr="00A22D42">
        <w:rPr>
          <w:rFonts w:hint="eastAsia"/>
        </w:rPr>
        <w:t>表</w:t>
      </w:r>
      <w:proofErr w:type="gramStart"/>
      <w:r w:rsidRPr="00A22D42">
        <w:rPr>
          <w:rFonts w:hint="eastAsia"/>
        </w:rPr>
        <w:t>一</w:t>
      </w:r>
      <w:proofErr w:type="gramEnd"/>
      <w:r w:rsidRPr="00A22D42">
        <w:t>：</w:t>
      </w:r>
      <w:r w:rsidRPr="00A22D42">
        <w:rPr>
          <w:rFonts w:hint="eastAsia"/>
        </w:rPr>
        <w:t>旅游管理专业课程设置及教学进程计划表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20"/>
        <w:gridCol w:w="2241"/>
        <w:gridCol w:w="625"/>
        <w:gridCol w:w="625"/>
        <w:gridCol w:w="625"/>
        <w:gridCol w:w="625"/>
        <w:gridCol w:w="625"/>
        <w:gridCol w:w="625"/>
        <w:gridCol w:w="655"/>
        <w:gridCol w:w="1006"/>
      </w:tblGrid>
      <w:tr w:rsidR="001A532F" w:rsidRPr="006F3B62" w:rsidTr="00A22D42">
        <w:trPr>
          <w:trHeight w:val="340"/>
          <w:jc w:val="center"/>
        </w:trPr>
        <w:tc>
          <w:tcPr>
            <w:tcW w:w="9923" w:type="dxa"/>
            <w:gridSpan w:val="11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  <w:r w:rsidRPr="006F3B62">
              <w:rPr>
                <w:rFonts w:ascii="Times New Roman" w:hAnsi="Times New Roman" w:cs="Times New Roman"/>
              </w:rPr>
              <w:t>、理论教学</w:t>
            </w:r>
          </w:p>
        </w:tc>
      </w:tr>
      <w:tr w:rsidR="001A532F" w:rsidRPr="006F3B62" w:rsidTr="00A22D42">
        <w:trPr>
          <w:trHeight w:val="851"/>
          <w:jc w:val="center"/>
        </w:trPr>
        <w:tc>
          <w:tcPr>
            <w:tcW w:w="851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420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241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2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55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006" w:type="dxa"/>
            <w:vAlign w:val="center"/>
          </w:tcPr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1A532F" w:rsidRPr="006F3B62" w:rsidRDefault="0065393E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公共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A22D4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思想道德修养与法律基础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Moral Cultivation and Bases of Law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马克思主义学院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中国近现代史纲要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Modern and 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Contemporary 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History of China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马克思主义基本原理概论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Basic Principles of Marxism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毛泽东思想和中国特色社会主义理论体系概论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Mao Zedong Thought and Introduction to Socialist Theory with Chinese Characteristics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形势与政策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Situation and Policy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大学英语</w:t>
            </w: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College English 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外国语学院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大学英语</w:t>
            </w: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</w:t>
            </w:r>
            <w:r w:rsidRPr="006F3B62">
              <w:rPr>
                <w:rFonts w:ascii="Times New Roman" w:hAnsi="Times New Roman" w:cs="Times New Roman"/>
              </w:rPr>
              <w:t>College English 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综合英语</w:t>
            </w:r>
            <w:r w:rsidRPr="006F3B62">
              <w:rPr>
                <w:rFonts w:ascii="Times New Roman" w:hAnsi="Times New Roman" w:cs="Times New Roman"/>
              </w:rPr>
              <w:t>A/B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Comprehensive English A/B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实用翻译</w:t>
            </w:r>
            <w:r w:rsidRPr="006F3B62">
              <w:rPr>
                <w:rFonts w:ascii="Times New Roman" w:hAnsi="Times New Roman" w:cs="Times New Roman"/>
              </w:rPr>
              <w:t>/</w:t>
            </w:r>
            <w:r w:rsidRPr="006F3B62">
              <w:rPr>
                <w:rFonts w:ascii="Times New Roman" w:hAnsi="Times New Roman" w:cs="Times New Roman"/>
              </w:rPr>
              <w:t>英语影视欣赏与英语国家文化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Practical English Translation / Culture of English-Speaking Countries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D63B3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大学计算机基础</w:t>
            </w:r>
          </w:p>
        </w:tc>
        <w:tc>
          <w:tcPr>
            <w:tcW w:w="2241" w:type="dxa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Fundamentals of Computers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D63B39" w:rsidRPr="006F3B62" w:rsidRDefault="00A7050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信息科学技术学院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大学生职业生涯规划</w:t>
            </w:r>
            <w:r w:rsidRPr="006F3B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Career Planning for College Students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学生处</w:t>
            </w:r>
          </w:p>
          <w:p w:rsidR="00A22D42" w:rsidRPr="006F3B62" w:rsidRDefault="00A22D42" w:rsidP="00A22D4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创新创业学院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就业指导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Employment Guidance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创业基础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Foundations of Entrepreneurship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D63B3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军事理论</w:t>
            </w:r>
          </w:p>
        </w:tc>
        <w:tc>
          <w:tcPr>
            <w:tcW w:w="2241" w:type="dxa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Military Theory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D63B39" w:rsidRPr="006F3B62" w:rsidRDefault="00D63B3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武装部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大学体育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1-4</w:t>
            </w:r>
          </w:p>
        </w:tc>
        <w:tc>
          <w:tcPr>
            <w:tcW w:w="655" w:type="dxa"/>
            <w:vAlign w:val="center"/>
          </w:tcPr>
          <w:p w:rsidR="00A22D42" w:rsidRPr="003748E2" w:rsidRDefault="00A22D42" w:rsidP="001B421F">
            <w:pPr>
              <w:pStyle w:val="-0"/>
              <w:rPr>
                <w:rFonts w:ascii="Times New Roman" w:hAnsi="Times New Roman" w:cs="Times New Roman"/>
                <w:bCs/>
              </w:rPr>
            </w:pPr>
            <w:r w:rsidRPr="003748E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体育学院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大学生心理健康教育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Psychological Health Education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教育科学学院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512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625" w:type="dxa"/>
            <w:vAlign w:val="center"/>
          </w:tcPr>
          <w:p w:rsidR="00A22D42" w:rsidRPr="006F3B62" w:rsidRDefault="00B23522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25" w:type="dxa"/>
            <w:vAlign w:val="center"/>
          </w:tcPr>
          <w:p w:rsidR="00A22D42" w:rsidRPr="006F3B62" w:rsidRDefault="00B23522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学科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高等数学</w:t>
            </w:r>
            <w:r w:rsidRPr="006F3B62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241" w:type="dxa"/>
            <w:vAlign w:val="center"/>
          </w:tcPr>
          <w:p w:rsidR="00272559" w:rsidRPr="006F3B62" w:rsidRDefault="00F8578C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Advanced</w:t>
            </w:r>
            <w:r w:rsidR="00272559" w:rsidRPr="006F3B62">
              <w:rPr>
                <w:rFonts w:ascii="Times New Roman" w:hAnsi="Times New Roman" w:cs="Times New Roman"/>
              </w:rPr>
              <w:t xml:space="preserve"> Mathematics B1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数学与大数据学院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高等数学</w:t>
            </w:r>
            <w:r w:rsidRPr="006F3B62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2241" w:type="dxa"/>
            <w:vAlign w:val="center"/>
          </w:tcPr>
          <w:p w:rsidR="00272559" w:rsidRPr="006F3B62" w:rsidRDefault="00F8578C" w:rsidP="006F3B62">
            <w:pPr>
              <w:pStyle w:val="-0"/>
              <w:rPr>
                <w:rFonts w:ascii="Times New Roman" w:hAnsi="Times New Roman" w:cs="Times New Roman"/>
              </w:rPr>
            </w:pPr>
            <w:r w:rsidRPr="001227AE">
              <w:rPr>
                <w:rFonts w:ascii="Times New Roman" w:hAnsi="Times New Roman" w:cs="Times New Roman"/>
                <w:bCs/>
              </w:rPr>
              <w:t>Advanced</w:t>
            </w:r>
            <w:r w:rsidR="00272559" w:rsidRPr="006F3B62">
              <w:rPr>
                <w:rFonts w:ascii="Times New Roman" w:hAnsi="Times New Roman" w:cs="Times New Roman"/>
              </w:rPr>
              <w:t xml:space="preserve"> Mathematics B2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旅游行业发展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Development of Tourism Industry 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6132F2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概率论</w:t>
            </w:r>
            <w:r>
              <w:rPr>
                <w:rFonts w:ascii="Times New Roman" w:hAnsi="Times New Roman" w:cs="Times New Roman"/>
              </w:rPr>
              <w:t>与数理统计</w:t>
            </w:r>
          </w:p>
        </w:tc>
        <w:tc>
          <w:tcPr>
            <w:tcW w:w="2241" w:type="dxa"/>
            <w:vAlign w:val="center"/>
          </w:tcPr>
          <w:p w:rsidR="00272559" w:rsidRPr="006F3B62" w:rsidRDefault="004103AE" w:rsidP="006F3B62">
            <w:pPr>
              <w:pStyle w:val="-0"/>
              <w:rPr>
                <w:rFonts w:ascii="Times New Roman" w:hAnsi="Times New Roman" w:cs="Times New Roman"/>
              </w:rPr>
            </w:pPr>
            <w:r w:rsidRPr="004103AE">
              <w:rPr>
                <w:rFonts w:ascii="Times New Roman" w:hAnsi="Times New Roman" w:cs="Times New Roman"/>
              </w:rPr>
              <w:t>Probability Theory and Mathematical Statistics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4103AE" w:rsidP="006F3B62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数学与大数据学院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西方经济学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Western Economics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经济管理学院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:rsidR="00272559" w:rsidRPr="006F3B62" w:rsidRDefault="00272559" w:rsidP="00A22D4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管理学原理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Principles of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</w:tbl>
    <w:p w:rsidR="00272559" w:rsidRDefault="00272559"/>
    <w:p w:rsidR="00272559" w:rsidRDefault="00272559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1420"/>
        <w:gridCol w:w="2241"/>
        <w:gridCol w:w="625"/>
        <w:gridCol w:w="625"/>
        <w:gridCol w:w="625"/>
        <w:gridCol w:w="625"/>
        <w:gridCol w:w="625"/>
        <w:gridCol w:w="625"/>
        <w:gridCol w:w="655"/>
        <w:gridCol w:w="1006"/>
      </w:tblGrid>
      <w:tr w:rsidR="00272559" w:rsidRPr="006F3B62" w:rsidTr="001B421F">
        <w:trPr>
          <w:trHeight w:val="851"/>
          <w:jc w:val="center"/>
        </w:trPr>
        <w:tc>
          <w:tcPr>
            <w:tcW w:w="851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学科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策划学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Planning Studies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旅游研究方法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Research Methods of Tourism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会计与财务管理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Accounting and Financial Management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经济管理学院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512" w:type="dxa"/>
            <w:gridSpan w:val="4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专业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42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1" w:name="OLE_LINK2"/>
            <w:r w:rsidRPr="006F3B62">
              <w:rPr>
                <w:rFonts w:ascii="Times New Roman" w:hAnsi="Times New Roman" w:cs="Times New Roman"/>
              </w:rPr>
              <w:t>旅游学概论</w:t>
            </w:r>
            <w:bookmarkEnd w:id="1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Tourism Studies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旅游接待业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Hospitality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旅游心理学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Psychology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2" w:name="OLE_LINK6"/>
            <w:r w:rsidRPr="006F3B62">
              <w:rPr>
                <w:rFonts w:ascii="Times New Roman" w:hAnsi="Times New Roman" w:cs="Times New Roman"/>
              </w:rPr>
              <w:t>旅游规划与开发</w:t>
            </w:r>
            <w:bookmarkEnd w:id="2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Planning and Development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3" w:name="OLE_LINK3"/>
            <w:r w:rsidRPr="006F3B62">
              <w:rPr>
                <w:rFonts w:ascii="Times New Roman" w:hAnsi="Times New Roman" w:cs="Times New Roman"/>
              </w:rPr>
              <w:t>旅游市场营销学</w:t>
            </w:r>
            <w:bookmarkEnd w:id="3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Marketing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旅游经济学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Economics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旅游法规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laws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4" w:name="OLE_LINK1"/>
            <w:r w:rsidRPr="006F3B62">
              <w:rPr>
                <w:rFonts w:ascii="Times New Roman" w:hAnsi="Times New Roman" w:cs="Times New Roman"/>
              </w:rPr>
              <w:t>旅游管理信息系统</w:t>
            </w:r>
            <w:bookmarkEnd w:id="4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Management Information Systems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5" w:name="OLE_LINK7"/>
            <w:r w:rsidRPr="006F3B62">
              <w:rPr>
                <w:rFonts w:ascii="Times New Roman" w:hAnsi="Times New Roman" w:cs="Times New Roman"/>
              </w:rPr>
              <w:t>旅游消费者行为学</w:t>
            </w:r>
            <w:bookmarkEnd w:id="5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Tourism Consumer </w:t>
            </w:r>
            <w:bookmarkStart w:id="6" w:name="OLE_LINK9"/>
            <w:r w:rsidRPr="006F3B62">
              <w:rPr>
                <w:rFonts w:ascii="Times New Roman" w:hAnsi="Times New Roman" w:cs="Times New Roman"/>
              </w:rPr>
              <w:t>Behavi</w:t>
            </w:r>
            <w:bookmarkEnd w:id="6"/>
            <w:r w:rsidRPr="006F3B62">
              <w:rPr>
                <w:rFonts w:ascii="Times New Roman" w:hAnsi="Times New Roman" w:cs="Times New Roman"/>
              </w:rPr>
              <w:t>or Studies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7" w:name="OLE_LINK4"/>
            <w:r w:rsidRPr="006F3B62">
              <w:rPr>
                <w:rFonts w:ascii="Times New Roman" w:hAnsi="Times New Roman" w:cs="Times New Roman"/>
              </w:rPr>
              <w:t>旅游目的地管理</w:t>
            </w:r>
            <w:bookmarkEnd w:id="7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Destination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9072" w:type="dxa"/>
            <w:gridSpan w:val="10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学生应在以下限选课程中选修</w:t>
            </w:r>
            <w:r w:rsidRPr="006F3B62">
              <w:rPr>
                <w:rFonts w:ascii="Times New Roman" w:hAnsi="Times New Roman" w:cs="Times New Roman"/>
              </w:rPr>
              <w:t>17</w:t>
            </w: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国际酒店管理方向模块课程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8" w:name="OLE_LINK11"/>
            <w:r w:rsidRPr="006F3B62">
              <w:rPr>
                <w:rFonts w:ascii="Times New Roman" w:hAnsi="Times New Roman" w:cs="Times New Roman"/>
              </w:rPr>
              <w:t>酒店管理概论</w:t>
            </w:r>
            <w:bookmarkEnd w:id="8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Hotel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餐饮管理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Food &amp; Beverage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proofErr w:type="gramStart"/>
            <w:r w:rsidRPr="006F3B62">
              <w:rPr>
                <w:rFonts w:ascii="Times New Roman" w:hAnsi="Times New Roman" w:cs="Times New Roman"/>
              </w:rPr>
              <w:t>前厅与</w:t>
            </w:r>
            <w:proofErr w:type="gramEnd"/>
            <w:r w:rsidRPr="006F3B62">
              <w:rPr>
                <w:rFonts w:ascii="Times New Roman" w:hAnsi="Times New Roman" w:cs="Times New Roman"/>
              </w:rPr>
              <w:t>客房管理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Hotel Front Office and Housekeeping Management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酒店人力资源管理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Hotel Human  Resources  Management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酒店客户管理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Hotel Clients Management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bookmarkStart w:id="9" w:name="OLE_LINK12"/>
            <w:r w:rsidRPr="006F3B62">
              <w:rPr>
                <w:rFonts w:ascii="Times New Roman" w:hAnsi="Times New Roman" w:cs="Times New Roman"/>
              </w:rPr>
              <w:t>商务沟通</w:t>
            </w:r>
            <w:bookmarkEnd w:id="9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跨境旅游管理方向模块课程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0" w:name="OLE_LINK13"/>
            <w:r w:rsidRPr="006F3B62">
              <w:rPr>
                <w:rFonts w:ascii="Times New Roman" w:hAnsi="Times New Roman" w:cs="Times New Roman"/>
              </w:rPr>
              <w:t>旅行社经营管理</w:t>
            </w:r>
            <w:bookmarkEnd w:id="10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Travel Agency Operating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1" w:name="OLE_LINK14"/>
            <w:r w:rsidRPr="006F3B62">
              <w:rPr>
                <w:rFonts w:ascii="Times New Roman" w:hAnsi="Times New Roman" w:cs="Times New Roman"/>
              </w:rPr>
              <w:t>导游领队业务</w:t>
            </w:r>
            <w:bookmarkEnd w:id="11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 Escort Service 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旅行社产品设计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Travel Agency Product Design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旅游文化学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Tourism </w:t>
            </w:r>
            <w:proofErr w:type="spellStart"/>
            <w:r w:rsidRPr="006F3B62">
              <w:rPr>
                <w:rFonts w:ascii="Times New Roman" w:hAnsi="Times New Roman" w:cs="Times New Roman"/>
              </w:rPr>
              <w:t>Culturology</w:t>
            </w:r>
            <w:proofErr w:type="spellEnd"/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旅游电子商务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Tourism </w:t>
            </w:r>
          </w:p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27255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商务沟通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12" w:name="OLE_LINK21"/>
            <w:r w:rsidRPr="006F3B62">
              <w:rPr>
                <w:rFonts w:ascii="Times New Roman" w:hAnsi="Times New Roman" w:cs="Times New Roman"/>
              </w:rPr>
              <w:t>Business Communication</w:t>
            </w:r>
            <w:bookmarkEnd w:id="12"/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休闲游憩管理方向模块课程</w:t>
            </w:r>
          </w:p>
        </w:tc>
      </w:tr>
    </w:tbl>
    <w:p w:rsidR="00272559" w:rsidRDefault="00272559"/>
    <w:p w:rsidR="00272559" w:rsidRDefault="00272559">
      <w:pPr>
        <w:widowControl/>
        <w:jc w:val="left"/>
      </w:pPr>
      <w:r>
        <w:br w:type="page"/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1420"/>
        <w:gridCol w:w="2241"/>
        <w:gridCol w:w="625"/>
        <w:gridCol w:w="625"/>
        <w:gridCol w:w="625"/>
        <w:gridCol w:w="625"/>
        <w:gridCol w:w="625"/>
        <w:gridCol w:w="625"/>
        <w:gridCol w:w="655"/>
        <w:gridCol w:w="1006"/>
      </w:tblGrid>
      <w:tr w:rsidR="00272559" w:rsidRPr="006F3B62" w:rsidTr="001B421F">
        <w:trPr>
          <w:trHeight w:val="851"/>
          <w:jc w:val="center"/>
        </w:trPr>
        <w:tc>
          <w:tcPr>
            <w:tcW w:w="851" w:type="dxa"/>
            <w:gridSpan w:val="2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总学时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理论教学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实践教学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考核方式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开课学期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周学时</w:t>
            </w:r>
          </w:p>
        </w:tc>
        <w:tc>
          <w:tcPr>
            <w:tcW w:w="1006" w:type="dxa"/>
            <w:vAlign w:val="center"/>
          </w:tcPr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开课</w:t>
            </w:r>
          </w:p>
          <w:p w:rsidR="00272559" w:rsidRPr="006F3B62" w:rsidRDefault="00272559" w:rsidP="001B421F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单位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 w:val="restart"/>
            <w:vAlign w:val="center"/>
          </w:tcPr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专业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272559" w:rsidRPr="006F3B62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42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限选</w:t>
            </w: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3" w:name="OLE_LINK17"/>
            <w:r w:rsidRPr="006F3B62">
              <w:rPr>
                <w:rFonts w:ascii="Times New Roman" w:hAnsi="Times New Roman" w:cs="Times New Roman"/>
              </w:rPr>
              <w:t>户外游憩</w:t>
            </w:r>
            <w:bookmarkEnd w:id="13"/>
            <w:r w:rsidRPr="006F3B62"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Outdoor Recreation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bookmarkStart w:id="14" w:name="OLE_LINK18"/>
            <w:r w:rsidRPr="006F3B62">
              <w:rPr>
                <w:rFonts w:ascii="Times New Roman" w:hAnsi="Times New Roman" w:cs="Times New Roman"/>
              </w:rPr>
              <w:t>度假村经营实务</w:t>
            </w:r>
            <w:bookmarkEnd w:id="14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Resort Practical Operation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5" w:name="OLE_LINK5"/>
            <w:r w:rsidRPr="006F3B62">
              <w:rPr>
                <w:rFonts w:ascii="Times New Roman" w:hAnsi="Times New Roman" w:cs="Times New Roman"/>
              </w:rPr>
              <w:t>会展管理</w:t>
            </w:r>
            <w:bookmarkEnd w:id="15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bookmarkStart w:id="16" w:name="OLE_LINK19"/>
            <w:r w:rsidRPr="006F3B62">
              <w:rPr>
                <w:rFonts w:ascii="Times New Roman" w:hAnsi="Times New Roman" w:cs="Times New Roman"/>
              </w:rPr>
              <w:t>MICE</w:t>
            </w:r>
            <w:bookmarkEnd w:id="16"/>
            <w:r w:rsidRPr="006F3B62">
              <w:rPr>
                <w:rFonts w:ascii="Times New Roman" w:hAnsi="Times New Roman" w:cs="Times New Roman"/>
              </w:rPr>
              <w:t xml:space="preserve">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民宿经营管理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Bed and Breakfast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休闲游憩活动策划与设计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Event Planning and Design of Recreation Activities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Segoe UI Symbol" w:hAnsi="Segoe UI Symbol" w:cs="Segoe UI Symbol"/>
              </w:rPr>
              <w:t>☆</w:t>
            </w:r>
            <w:r w:rsidRPr="006F3B62">
              <w:rPr>
                <w:rFonts w:ascii="Times New Roman" w:hAnsi="Times New Roman" w:cs="Times New Roman"/>
              </w:rPr>
              <w:t>商务沟通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任选</w:t>
            </w:r>
          </w:p>
        </w:tc>
        <w:tc>
          <w:tcPr>
            <w:tcW w:w="9072" w:type="dxa"/>
            <w:gridSpan w:val="10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学生应在以下任选课程中选修</w:t>
            </w:r>
            <w:r w:rsidRPr="006F3B62">
              <w:rPr>
                <w:rFonts w:ascii="Times New Roman" w:hAnsi="Times New Roman" w:cs="Times New Roman"/>
              </w:rPr>
              <w:t>10</w:t>
            </w:r>
            <w:r w:rsidRPr="006F3B62">
              <w:rPr>
                <w:rFonts w:ascii="Times New Roman" w:hAnsi="Times New Roman" w:cs="Times New Roman"/>
              </w:rPr>
              <w:t>学分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备注：酒店客户管理、旅游电子商务、休闲游憩活动策划与设计</w:t>
            </w:r>
            <w:r w:rsidRPr="006F3B62">
              <w:rPr>
                <w:rFonts w:ascii="Times New Roman" w:hAnsi="Times New Roman" w:cs="Times New Roman"/>
              </w:rPr>
              <w:t>3</w:t>
            </w:r>
            <w:r w:rsidRPr="006F3B62">
              <w:rPr>
                <w:rFonts w:ascii="Times New Roman" w:hAnsi="Times New Roman" w:cs="Times New Roman"/>
              </w:rPr>
              <w:t>门模块课程可以作为任选课程供学生选修；学生不能选择自己所在方向的模块课程作为任选课。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17" w:name="OLE_LINK22"/>
            <w:r w:rsidRPr="006F3B62">
              <w:rPr>
                <w:rFonts w:ascii="Times New Roman" w:hAnsi="Times New Roman" w:cs="Times New Roman"/>
              </w:rPr>
              <w:t>酒水</w:t>
            </w:r>
            <w:bookmarkEnd w:id="17"/>
            <w:r w:rsidRPr="006F3B62">
              <w:rPr>
                <w:rFonts w:ascii="Times New Roman" w:hAnsi="Times New Roman" w:cs="Times New Roman"/>
              </w:rPr>
              <w:t>经营与管理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Beverage Operation and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 w:val="restart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地理与旅游学院</w:t>
            </w: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bookmarkStart w:id="18" w:name="OLE_LINK23"/>
            <w:r w:rsidRPr="006F3B62">
              <w:rPr>
                <w:rFonts w:ascii="Times New Roman" w:hAnsi="Times New Roman" w:cs="Times New Roman"/>
              </w:rPr>
              <w:t>水域活动</w:t>
            </w:r>
            <w:bookmarkEnd w:id="18"/>
            <w:r w:rsidRPr="006F3B62">
              <w:rPr>
                <w:rFonts w:ascii="Times New Roman" w:hAnsi="Times New Roman" w:cs="Times New Roman"/>
              </w:rPr>
              <w:t>经营实务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Practical Operation of Water Activities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hint="eastAsia"/>
              </w:rPr>
              <w:t>◎</w:t>
            </w:r>
            <w:bookmarkStart w:id="19" w:name="OLE_LINK24"/>
            <w:bookmarkStart w:id="20" w:name="OLE_LINK25"/>
            <w:r w:rsidRPr="006F3B62">
              <w:rPr>
                <w:rFonts w:ascii="Times New Roman" w:hAnsi="Times New Roman" w:cs="Times New Roman"/>
              </w:rPr>
              <w:t>旅游景区</w:t>
            </w:r>
            <w:bookmarkEnd w:id="19"/>
            <w:r w:rsidRPr="006F3B62">
              <w:rPr>
                <w:rFonts w:ascii="Times New Roman" w:hAnsi="Times New Roman" w:cs="Times New Roman"/>
              </w:rPr>
              <w:t>管理</w:t>
            </w:r>
            <w:bookmarkEnd w:id="20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Attractions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旅游美学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Aesthetics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hint="eastAsia"/>
              </w:rPr>
              <w:t>◎</w:t>
            </w:r>
            <w:r w:rsidRPr="006F3B62">
              <w:rPr>
                <w:rFonts w:ascii="Times New Roman" w:hAnsi="Times New Roman" w:cs="Times New Roman"/>
              </w:rPr>
              <w:t>主题公园经营管理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Theme Park Operation  and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旅游地理学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Geography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r w:rsidRPr="006F3B62">
              <w:rPr>
                <w:rFonts w:ascii="Times New Roman" w:hAnsi="Times New Roman" w:cs="Times New Roman"/>
              </w:rPr>
              <w:t>旅游</w:t>
            </w:r>
            <w:bookmarkStart w:id="21" w:name="OLE_LINK26"/>
            <w:r w:rsidRPr="006F3B62">
              <w:rPr>
                <w:rFonts w:ascii="Times New Roman" w:hAnsi="Times New Roman" w:cs="Times New Roman"/>
              </w:rPr>
              <w:t>GIS</w:t>
            </w:r>
            <w:r w:rsidRPr="006F3B62">
              <w:rPr>
                <w:rFonts w:ascii="Times New Roman" w:hAnsi="Times New Roman" w:cs="Times New Roman"/>
              </w:rPr>
              <w:t>与制图</w:t>
            </w:r>
            <w:bookmarkEnd w:id="21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GIS mapping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hint="eastAsia"/>
              </w:rPr>
              <w:t>◎</w:t>
            </w:r>
            <w:bookmarkStart w:id="22" w:name="OLE_LINK27"/>
            <w:proofErr w:type="gramStart"/>
            <w:r w:rsidRPr="006F3B62">
              <w:rPr>
                <w:rFonts w:ascii="Times New Roman" w:hAnsi="Times New Roman" w:cs="Times New Roman"/>
              </w:rPr>
              <w:t>休闲学</w:t>
            </w:r>
            <w:proofErr w:type="gramEnd"/>
            <w:r w:rsidRPr="006F3B62">
              <w:rPr>
                <w:rFonts w:ascii="Times New Roman" w:hAnsi="Times New Roman" w:cs="Times New Roman"/>
              </w:rPr>
              <w:t>概论</w:t>
            </w:r>
            <w:bookmarkEnd w:id="22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Leisure Studies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bookmarkStart w:id="23" w:name="OLE_LINK28"/>
            <w:r w:rsidRPr="006F3B62">
              <w:rPr>
                <w:rFonts w:ascii="Times New Roman" w:hAnsi="Times New Roman" w:cs="Times New Roman"/>
              </w:rPr>
              <w:t>服务业</w:t>
            </w:r>
            <w:bookmarkEnd w:id="23"/>
            <w:r w:rsidRPr="006F3B62">
              <w:rPr>
                <w:rFonts w:ascii="Times New Roman" w:hAnsi="Times New Roman" w:cs="Times New Roman"/>
              </w:rPr>
              <w:t>管理概论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Introduction to Service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旅游服务管理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Tourism Service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○</w:t>
            </w:r>
            <w:r w:rsidRPr="006F3B62">
              <w:rPr>
                <w:rFonts w:ascii="Times New Roman" w:hAnsi="Times New Roman" w:cs="Times New Roman"/>
              </w:rPr>
              <w:t>服务运营管理</w:t>
            </w:r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Service Operation Management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Cambria Math" w:hAnsi="Cambria Math" w:cs="Cambria Math"/>
              </w:rPr>
              <w:t>△</w:t>
            </w:r>
            <w:bookmarkStart w:id="24" w:name="OLE_LINK29"/>
            <w:r w:rsidRPr="006F3B62">
              <w:rPr>
                <w:rFonts w:ascii="Times New Roman" w:hAnsi="Times New Roman" w:cs="Times New Roman"/>
              </w:rPr>
              <w:t>服务业市场管理</w:t>
            </w:r>
            <w:bookmarkEnd w:id="24"/>
          </w:p>
        </w:tc>
        <w:tc>
          <w:tcPr>
            <w:tcW w:w="2241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Market Management of Service Industry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2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" w:type="dxa"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vAlign w:val="center"/>
          </w:tcPr>
          <w:p w:rsidR="00272559" w:rsidRPr="006F3B62" w:rsidRDefault="00272559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25" w:type="dxa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小计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160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120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4512" w:type="dxa"/>
            <w:gridSpan w:val="4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57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912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736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 w:val="restart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博雅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教育</w:t>
            </w:r>
          </w:p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课程</w:t>
            </w:r>
          </w:p>
        </w:tc>
        <w:tc>
          <w:tcPr>
            <w:tcW w:w="9072" w:type="dxa"/>
            <w:gridSpan w:val="10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学生选修博雅核心限选课程</w:t>
            </w:r>
            <w:r w:rsidRPr="006F3B62">
              <w:rPr>
                <w:rFonts w:ascii="Times New Roman" w:eastAsiaTheme="minorEastAsia" w:hAnsi="Times New Roman" w:cs="Times New Roman"/>
              </w:rPr>
              <w:t>6</w:t>
            </w:r>
            <w:r w:rsidRPr="006F3B62">
              <w:rPr>
                <w:rFonts w:ascii="Times New Roman" w:eastAsiaTheme="minorEastAsia" w:hAnsi="Times New Roman" w:cs="Times New Roman"/>
              </w:rPr>
              <w:t>学分；选修博雅一般任选课程</w:t>
            </w:r>
            <w:r w:rsidRPr="006F3B62">
              <w:rPr>
                <w:rFonts w:ascii="Times New Roman" w:eastAsiaTheme="minorEastAsia" w:hAnsi="Times New Roman" w:cs="Times New Roman"/>
              </w:rPr>
              <w:t>4.5</w:t>
            </w:r>
            <w:r w:rsidRPr="006F3B62">
              <w:rPr>
                <w:rFonts w:ascii="Times New Roman" w:eastAsiaTheme="minorEastAsia" w:hAnsi="Times New Roman" w:cs="Times New Roman"/>
              </w:rPr>
              <w:t>学分；各专业学生综合素质系列不得少于</w:t>
            </w:r>
            <w:r w:rsidRPr="006F3B62">
              <w:rPr>
                <w:rFonts w:ascii="Times New Roman" w:eastAsiaTheme="minorEastAsia" w:hAnsi="Times New Roman" w:cs="Times New Roman"/>
              </w:rPr>
              <w:t>1.5</w:t>
            </w:r>
            <w:r w:rsidRPr="006F3B62">
              <w:rPr>
                <w:rFonts w:ascii="Times New Roman" w:eastAsiaTheme="minorEastAsia" w:hAnsi="Times New Roman" w:cs="Times New Roman"/>
              </w:rPr>
              <w:t>学分。</w:t>
            </w: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核心限选课程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eastAsiaTheme="minorEastAsia" w:hAnsi="Times New Roman" w:cs="Times New Roman"/>
              </w:rPr>
            </w:pPr>
            <w:r w:rsidRPr="006F3B62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一般任选课程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851" w:type="dxa"/>
            <w:gridSpan w:val="2"/>
            <w:vMerge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综合素质系列</w:t>
            </w:r>
          </w:p>
        </w:tc>
        <w:tc>
          <w:tcPr>
            <w:tcW w:w="6646" w:type="dxa"/>
            <w:gridSpan w:val="8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proofErr w:type="gramStart"/>
            <w:r w:rsidRPr="006F3B62">
              <w:rPr>
                <w:rFonts w:ascii="Times New Roman" w:hAnsi="Times New Roman" w:cs="Times New Roman"/>
              </w:rPr>
              <w:t>每参与</w:t>
            </w:r>
            <w:proofErr w:type="gramEnd"/>
            <w:r w:rsidRPr="006F3B62">
              <w:rPr>
                <w:rFonts w:ascii="Times New Roman" w:hAnsi="Times New Roman" w:cs="Times New Roman"/>
              </w:rPr>
              <w:t>一次讲座计</w:t>
            </w:r>
            <w:r w:rsidRPr="006F3B62">
              <w:rPr>
                <w:rFonts w:ascii="Times New Roman" w:hAnsi="Times New Roman" w:cs="Times New Roman"/>
              </w:rPr>
              <w:t>0.15</w:t>
            </w:r>
            <w:r w:rsidRPr="006F3B62">
              <w:rPr>
                <w:rFonts w:ascii="Times New Roman" w:hAnsi="Times New Roman" w:cs="Times New Roman"/>
              </w:rPr>
              <w:t>学分，各方向学生至少须参与</w:t>
            </w:r>
            <w:r w:rsidRPr="006F3B62">
              <w:rPr>
                <w:rFonts w:ascii="Times New Roman" w:hAnsi="Times New Roman" w:cs="Times New Roman"/>
              </w:rPr>
              <w:t>10</w:t>
            </w:r>
            <w:r w:rsidRPr="006F3B62">
              <w:rPr>
                <w:rFonts w:ascii="Times New Roman" w:hAnsi="Times New Roman" w:cs="Times New Roman"/>
              </w:rPr>
              <w:t>次讲座</w:t>
            </w: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 w:rsidRPr="006F3B62">
              <w:rPr>
                <w:rFonts w:ascii="Times New Roman" w:hAnsi="Times New Roman" w:cs="Times New Roman"/>
              </w:rPr>
              <w:t>总</w:t>
            </w:r>
            <w:r w:rsidRPr="006F3B62">
              <w:rPr>
                <w:rFonts w:ascii="Times New Roman" w:hAnsi="Times New Roman" w:cs="Times New Roman"/>
              </w:rPr>
              <w:t xml:space="preserve">   </w:t>
            </w:r>
            <w:r w:rsidRPr="006F3B62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 w:rsidRPr="006F3B62">
              <w:rPr>
                <w:rFonts w:ascii="Times New Roman" w:hAnsi="Times New Roman" w:cs="Times New Roman"/>
                <w:color w:val="000000" w:themeColor="text1"/>
              </w:rPr>
              <w:t>130.5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 w:rsidRPr="006F3B62">
              <w:rPr>
                <w:rFonts w:ascii="Times New Roman" w:hAnsi="Times New Roman" w:cs="Times New Roman"/>
                <w:color w:val="000000" w:themeColor="text1"/>
              </w:rPr>
              <w:t>2138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0F13AB" w:rsidP="006F3B62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1706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22D42" w:rsidRPr="006F3B62" w:rsidRDefault="000F13AB" w:rsidP="000F13AB">
            <w:pPr>
              <w:pStyle w:val="-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必修课合计（门）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0F13AB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3</w:t>
            </w:r>
            <w:r w:rsidR="000F1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A22D42" w:rsidRPr="006F3B62" w:rsidTr="00A22D42">
        <w:trPr>
          <w:trHeight w:val="340"/>
          <w:jc w:val="center"/>
        </w:trPr>
        <w:tc>
          <w:tcPr>
            <w:tcW w:w="2271" w:type="dxa"/>
            <w:gridSpan w:val="3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选修课合计（门）</w:t>
            </w:r>
          </w:p>
        </w:tc>
        <w:tc>
          <w:tcPr>
            <w:tcW w:w="2241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A22D42" w:rsidRPr="006F3B62" w:rsidRDefault="00A22D42" w:rsidP="006F3B62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B55531" w:rsidRDefault="0065393E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注：1.课程考核方式：E表示考试，T表示考察；</w:t>
      </w:r>
    </w:p>
    <w:p w:rsidR="00272559" w:rsidRDefault="0065393E" w:rsidP="00272559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2.课程名称：◎表示自主学习课程，☆表示双语课程，△表示实务课程，○表示嵌入式课程</w:t>
      </w:r>
    </w:p>
    <w:p w:rsidR="001C72FB" w:rsidRDefault="001C72FB" w:rsidP="00272559">
      <w:pPr>
        <w:ind w:firstLineChars="200" w:firstLine="440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</w:p>
    <w:p w:rsidR="001A532F" w:rsidRPr="00801ADC" w:rsidRDefault="0065393E" w:rsidP="00272559">
      <w:pPr>
        <w:pStyle w:val="-3"/>
      </w:pPr>
      <w:r w:rsidRPr="00801ADC">
        <w:rPr>
          <w:rFonts w:hint="eastAsia"/>
        </w:rPr>
        <w:t>表二：旅游管理专业课程设置及教学进程计划表（续）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620"/>
        <w:gridCol w:w="1548"/>
        <w:gridCol w:w="1997"/>
        <w:gridCol w:w="681"/>
        <w:gridCol w:w="681"/>
        <w:gridCol w:w="681"/>
        <w:gridCol w:w="681"/>
        <w:gridCol w:w="681"/>
        <w:gridCol w:w="681"/>
        <w:gridCol w:w="1052"/>
      </w:tblGrid>
      <w:tr w:rsidR="001A532F" w:rsidRPr="00272559" w:rsidTr="00272559">
        <w:trPr>
          <w:trHeight w:val="340"/>
          <w:jc w:val="center"/>
        </w:trPr>
        <w:tc>
          <w:tcPr>
            <w:tcW w:w="9923" w:type="dxa"/>
            <w:gridSpan w:val="11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  <w:r w:rsidRPr="00272559">
              <w:rPr>
                <w:rFonts w:ascii="Times New Roman" w:hAnsi="Times New Roman" w:cs="Times New Roman"/>
              </w:rPr>
              <w:t>、专项实践教学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1240" w:type="dxa"/>
            <w:gridSpan w:val="2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课程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类别</w:t>
            </w:r>
          </w:p>
        </w:tc>
        <w:tc>
          <w:tcPr>
            <w:tcW w:w="1548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课程中文名称</w:t>
            </w:r>
          </w:p>
        </w:tc>
        <w:tc>
          <w:tcPr>
            <w:tcW w:w="1997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课程英文名称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学分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周数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总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实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proofErr w:type="gramStart"/>
            <w:r w:rsidRPr="00272559">
              <w:rPr>
                <w:rFonts w:ascii="Times New Roman" w:hAnsi="Times New Roman" w:cs="Times New Roman"/>
              </w:rPr>
              <w:t>验</w:t>
            </w:r>
            <w:proofErr w:type="gramEnd"/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上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机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时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开课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学期</w:t>
            </w:r>
          </w:p>
        </w:tc>
        <w:tc>
          <w:tcPr>
            <w:tcW w:w="1052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开课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单位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 w:val="restart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实践</w:t>
            </w:r>
          </w:p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教学</w:t>
            </w:r>
          </w:p>
        </w:tc>
        <w:tc>
          <w:tcPr>
            <w:tcW w:w="620" w:type="dxa"/>
            <w:vMerge w:val="restart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公共实践课程</w:t>
            </w: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25" w:name="OLE_LINK30"/>
            <w:r w:rsidRPr="00272559">
              <w:rPr>
                <w:rFonts w:ascii="Times New Roman" w:hAnsi="Times New Roman" w:cs="Times New Roman"/>
              </w:rPr>
              <w:t>入学教育</w:t>
            </w:r>
            <w:bookmarkEnd w:id="25"/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Admission Education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gridSpan w:val="4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学生处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军事训练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Military Training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劳动教育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Physical Labor Education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gridSpan w:val="4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毕业教育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Graduation Education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4" w:type="dxa"/>
            <w:gridSpan w:val="4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不计学分，穿插安排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大学生心理健康</w:t>
            </w:r>
            <w:bookmarkStart w:id="26" w:name="OLE_LINK33"/>
            <w:r w:rsidRPr="00272559">
              <w:rPr>
                <w:rFonts w:ascii="Times New Roman" w:hAnsi="Times New Roman" w:cs="Times New Roman"/>
              </w:rPr>
              <w:t>教育实践</w:t>
            </w:r>
            <w:bookmarkEnd w:id="26"/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Mental Health Educational Practice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  <w:r w:rsidRPr="00272559">
              <w:rPr>
                <w:rFonts w:ascii="Times New Roman" w:hAnsi="Times New Roman" w:cs="Times New Roman"/>
              </w:rPr>
              <w:t>或</w:t>
            </w: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教育科学学院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思想政治理论</w:t>
            </w:r>
            <w:proofErr w:type="gramStart"/>
            <w:r w:rsidRPr="00272559">
              <w:rPr>
                <w:rFonts w:ascii="Times New Roman" w:hAnsi="Times New Roman" w:cs="Times New Roman"/>
              </w:rPr>
              <w:t>课综合</w:t>
            </w:r>
            <w:proofErr w:type="gramEnd"/>
            <w:r w:rsidRPr="00272559">
              <w:rPr>
                <w:rFonts w:ascii="Times New Roman" w:hAnsi="Times New Roman" w:cs="Times New Roman"/>
              </w:rPr>
              <w:t>实践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General Practice of Ideological and Political Theory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052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马克思主义学院</w:t>
            </w:r>
          </w:p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团委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27" w:name="OLE_LINK34" w:colFirst="3" w:colLast="3"/>
          </w:p>
        </w:tc>
        <w:tc>
          <w:tcPr>
            <w:tcW w:w="620" w:type="dxa"/>
            <w:vMerge w:val="restart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专业实践课程</w:t>
            </w: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认识实习（专业见习）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Field  Trip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vMerge w:val="restart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地理与旅游学院</w:t>
            </w:r>
          </w:p>
        </w:tc>
      </w:tr>
      <w:bookmarkEnd w:id="27"/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毕业实习（旅游顶岗实习）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Graduation Internship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4" w:type="dxa"/>
            <w:gridSpan w:val="4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毕业论文（设计）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Dissertation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酒店对客服务模拟训练</w:t>
            </w:r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Hotel Customer Service Simulation Training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导游对客服务</w:t>
            </w:r>
            <w:bookmarkStart w:id="28" w:name="OLE_LINK35"/>
            <w:r w:rsidRPr="00272559">
              <w:rPr>
                <w:rFonts w:ascii="Times New Roman" w:hAnsi="Times New Roman" w:cs="Times New Roman"/>
              </w:rPr>
              <w:t>模拟训练</w:t>
            </w:r>
            <w:bookmarkEnd w:id="28"/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Tour Guide Simulation Training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29" w:name="OLE_LINK36"/>
            <w:r w:rsidRPr="00272559">
              <w:rPr>
                <w:rFonts w:ascii="Times New Roman" w:hAnsi="Times New Roman" w:cs="Times New Roman"/>
              </w:rPr>
              <w:t>户外团队策划训练</w:t>
            </w:r>
            <w:bookmarkEnd w:id="29"/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Outdoor Activities Planning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30" w:name="OLE_LINK31"/>
            <w:r w:rsidRPr="00272559">
              <w:rPr>
                <w:rFonts w:ascii="Times New Roman" w:hAnsi="Times New Roman" w:cs="Times New Roman"/>
              </w:rPr>
              <w:t>旅游综合考察</w:t>
            </w:r>
            <w:bookmarkEnd w:id="30"/>
          </w:p>
        </w:tc>
        <w:tc>
          <w:tcPr>
            <w:tcW w:w="1997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 xml:space="preserve">Tourism Resources Investigation 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vMerge/>
            <w:vAlign w:val="center"/>
          </w:tcPr>
          <w:p w:rsidR="00272559" w:rsidRPr="00272559" w:rsidRDefault="00272559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2788" w:type="dxa"/>
            <w:gridSpan w:val="3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997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2D7406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1240" w:type="dxa"/>
            <w:gridSpan w:val="2"/>
            <w:vMerge w:val="restart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课外</w:t>
            </w:r>
          </w:p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实践</w:t>
            </w:r>
          </w:p>
        </w:tc>
        <w:tc>
          <w:tcPr>
            <w:tcW w:w="1548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31" w:name="OLE_LINK37"/>
            <w:r w:rsidRPr="00272559">
              <w:rPr>
                <w:rFonts w:ascii="Times New Roman" w:hAnsi="Times New Roman" w:cs="Times New Roman"/>
              </w:rPr>
              <w:t>课外自主实践</w:t>
            </w:r>
            <w:bookmarkEnd w:id="31"/>
          </w:p>
        </w:tc>
        <w:tc>
          <w:tcPr>
            <w:tcW w:w="1997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 xml:space="preserve">Extracurricular </w:t>
            </w:r>
            <w:hyperlink r:id="rId9" w:history="1">
              <w:r w:rsidRPr="00272559">
                <w:rPr>
                  <w:rFonts w:ascii="Times New Roman" w:hAnsi="Times New Roman" w:cs="Times New Roman"/>
                </w:rPr>
                <w:t xml:space="preserve">Independent Practice </w:t>
              </w:r>
            </w:hyperlink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4" w:type="dxa"/>
            <w:gridSpan w:val="4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由学生自主实践，二级学院和教务处根据学校有关管理办法认定学分</w:t>
            </w: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1052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1A532F" w:rsidRPr="00272559" w:rsidTr="00272559">
        <w:trPr>
          <w:trHeight w:val="340"/>
          <w:jc w:val="center"/>
        </w:trPr>
        <w:tc>
          <w:tcPr>
            <w:tcW w:w="1240" w:type="dxa"/>
            <w:gridSpan w:val="2"/>
            <w:vMerge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bookmarkStart w:id="32" w:name="OLE_LINK38"/>
            <w:r w:rsidRPr="00272559">
              <w:rPr>
                <w:rFonts w:ascii="Times New Roman" w:hAnsi="Times New Roman" w:cs="Times New Roman"/>
              </w:rPr>
              <w:t>朋辈教育</w:t>
            </w:r>
            <w:bookmarkEnd w:id="32"/>
          </w:p>
        </w:tc>
        <w:tc>
          <w:tcPr>
            <w:tcW w:w="1997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Peer Education</w:t>
            </w:r>
          </w:p>
        </w:tc>
        <w:tc>
          <w:tcPr>
            <w:tcW w:w="5138" w:type="dxa"/>
            <w:gridSpan w:val="7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以项目形式实施，具体操作见学校相关文件。</w:t>
            </w: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2788" w:type="dxa"/>
            <w:gridSpan w:val="3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合计</w:t>
            </w:r>
          </w:p>
        </w:tc>
        <w:tc>
          <w:tcPr>
            <w:tcW w:w="1997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  <w:tr w:rsidR="00272559" w:rsidRPr="00272559" w:rsidTr="00272559">
        <w:trPr>
          <w:trHeight w:val="340"/>
          <w:jc w:val="center"/>
        </w:trPr>
        <w:tc>
          <w:tcPr>
            <w:tcW w:w="2788" w:type="dxa"/>
            <w:gridSpan w:val="3"/>
            <w:vAlign w:val="center"/>
          </w:tcPr>
          <w:p w:rsidR="001A532F" w:rsidRPr="00272559" w:rsidRDefault="0065393E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总</w:t>
            </w:r>
            <w:r w:rsidRPr="00272559">
              <w:rPr>
                <w:rFonts w:ascii="Times New Roman" w:hAnsi="Times New Roman" w:cs="Times New Roman"/>
              </w:rPr>
              <w:t xml:space="preserve">  </w:t>
            </w:r>
            <w:r w:rsidRPr="00272559">
              <w:rPr>
                <w:rFonts w:ascii="Times New Roman" w:hAnsi="Times New Roman" w:cs="Times New Roman"/>
              </w:rPr>
              <w:t>计</w:t>
            </w:r>
          </w:p>
        </w:tc>
        <w:tc>
          <w:tcPr>
            <w:tcW w:w="1997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D5431A" w:rsidP="00272559">
            <w:pPr>
              <w:pStyle w:val="-0"/>
              <w:rPr>
                <w:rFonts w:ascii="Times New Roman" w:hAnsi="Times New Roman" w:cs="Times New Roman"/>
              </w:rPr>
            </w:pPr>
            <w:r w:rsidRPr="0027255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1A532F" w:rsidRPr="00272559" w:rsidRDefault="001A532F" w:rsidP="00272559">
            <w:pPr>
              <w:pStyle w:val="-0"/>
              <w:rPr>
                <w:rFonts w:ascii="Times New Roman" w:hAnsi="Times New Roman" w:cs="Times New Roman"/>
              </w:rPr>
            </w:pPr>
          </w:p>
        </w:tc>
      </w:tr>
    </w:tbl>
    <w:p w:rsidR="006F1481" w:rsidRDefault="006F1481">
      <w:pPr>
        <w:rPr>
          <w:rFonts w:ascii="宋体" w:hAnsi="宋体"/>
          <w:sz w:val="18"/>
          <w:szCs w:val="18"/>
        </w:rPr>
      </w:pPr>
    </w:p>
    <w:p w:rsidR="00B9295A" w:rsidRDefault="00B9295A">
      <w:pPr>
        <w:jc w:val="center"/>
        <w:rPr>
          <w:rFonts w:ascii="宋体" w:hAnsi="宋体"/>
          <w:b/>
          <w:szCs w:val="21"/>
        </w:rPr>
      </w:pPr>
    </w:p>
    <w:p w:rsidR="001A532F" w:rsidRDefault="001A532F">
      <w:pPr>
        <w:jc w:val="center"/>
        <w:rPr>
          <w:rFonts w:ascii="宋体" w:hAnsi="宋体"/>
          <w:b/>
          <w:szCs w:val="21"/>
        </w:rPr>
      </w:pPr>
    </w:p>
    <w:p w:rsidR="001C72FB" w:rsidRDefault="001C72FB">
      <w:pPr>
        <w:widowControl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</w:p>
    <w:p w:rsidR="001A532F" w:rsidRDefault="0065393E" w:rsidP="00272559">
      <w:pPr>
        <w:pStyle w:val="-3"/>
      </w:pPr>
      <w:r w:rsidRPr="00801ADC">
        <w:rPr>
          <w:rFonts w:hint="eastAsia"/>
        </w:rPr>
        <w:t>表三：教学总体进程安排表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5"/>
        <w:gridCol w:w="405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11"/>
        <w:gridCol w:w="611"/>
      </w:tblGrid>
      <w:tr w:rsidR="00272559" w:rsidRPr="00FE4649" w:rsidTr="001B421F">
        <w:trPr>
          <w:trHeight w:val="277"/>
        </w:trPr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学年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学期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10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11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12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13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14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15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16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17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19</w:t>
            </w:r>
          </w:p>
        </w:tc>
        <w:tc>
          <w:tcPr>
            <w:tcW w:w="195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  <w:tc>
          <w:tcPr>
            <w:tcW w:w="331" w:type="pct"/>
            <w:vAlign w:val="center"/>
          </w:tcPr>
          <w:p w:rsidR="0027255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教学</w:t>
            </w:r>
          </w:p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周数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学期</w:t>
            </w:r>
          </w:p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总周数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proofErr w:type="gramStart"/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proofErr w:type="gramStart"/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★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272559">
              <w:rPr>
                <w:rFonts w:hint="eastAsia"/>
                <w:sz w:val="15"/>
                <w:szCs w:val="15"/>
              </w:rPr>
              <w:t>●△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二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 w:rsidRPr="00272559">
              <w:rPr>
                <w:rFonts w:hint="eastAsia"/>
                <w:sz w:val="15"/>
                <w:szCs w:val="15"/>
              </w:rPr>
              <w:t>●△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三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五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六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●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Pr="00D63B39" w:rsidRDefault="00272559" w:rsidP="001B421F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D63B39">
              <w:rPr>
                <w:rFonts w:asciiTheme="minorEastAsia" w:eastAsiaTheme="minorEastAsia" w:hAnsiTheme="minorEastAsia"/>
                <w:szCs w:val="18"/>
              </w:rPr>
              <w:t>△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 w:val="restar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四</w:t>
            </w: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七</w:t>
            </w:r>
          </w:p>
        </w:tc>
        <w:tc>
          <w:tcPr>
            <w:tcW w:w="195" w:type="pct"/>
          </w:tcPr>
          <w:p w:rsidR="00272559" w:rsidRPr="00EB52E4" w:rsidRDefault="00272559" w:rsidP="001B421F">
            <w:pPr>
              <w:jc w:val="center"/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◇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18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20</w:t>
            </w:r>
          </w:p>
        </w:tc>
      </w:tr>
      <w:tr w:rsidR="00272559" w:rsidRPr="00FE4649" w:rsidTr="001B421F">
        <w:trPr>
          <w:cantSplit/>
          <w:trHeight w:val="360"/>
        </w:trPr>
        <w:tc>
          <w:tcPr>
            <w:tcW w:w="219" w:type="pct"/>
            <w:vMerge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219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八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/>
              </w:rPr>
              <w:t>■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☆</w:t>
            </w: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95" w:type="pct"/>
          </w:tcPr>
          <w:p w:rsidR="00272559" w:rsidRDefault="00272559" w:rsidP="001B421F">
            <w:pPr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331" w:type="pct"/>
            <w:vAlign w:val="center"/>
          </w:tcPr>
          <w:p w:rsidR="00272559" w:rsidRPr="00FE4649" w:rsidRDefault="00272559" w:rsidP="001B421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15"/>
                <w:szCs w:val="15"/>
              </w:rPr>
            </w:pPr>
            <w:r w:rsidRPr="00FE4649">
              <w:rPr>
                <w:rFonts w:ascii="宋体" w:hAnsi="宋体" w:hint="eastAsia"/>
                <w:bCs/>
                <w:kern w:val="0"/>
                <w:sz w:val="15"/>
                <w:szCs w:val="15"/>
              </w:rPr>
              <w:t>16</w:t>
            </w:r>
          </w:p>
        </w:tc>
      </w:tr>
    </w:tbl>
    <w:p w:rsidR="001A532F" w:rsidRDefault="0065393E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符号说明：</w:t>
      </w:r>
      <w:r w:rsidR="00272559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●：理论教学、综合实验课程   ※：考试        ★：军训、入学教育</w:t>
      </w:r>
    </w:p>
    <w:p w:rsidR="001A532F" w:rsidRDefault="0065393E">
      <w:pPr>
        <w:adjustRightInd w:val="0"/>
        <w:snapToGri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 w:rsidR="00272559">
        <w:rPr>
          <w:rFonts w:ascii="宋体" w:hAnsi="宋体" w:hint="eastAsia"/>
          <w:szCs w:val="21"/>
        </w:rPr>
        <w:tab/>
      </w:r>
      <w:r w:rsidR="00272559">
        <w:rPr>
          <w:rFonts w:ascii="宋体" w:hAnsi="宋体" w:hint="eastAsia"/>
          <w:szCs w:val="21"/>
        </w:rPr>
        <w:tab/>
      </w:r>
      <w:r w:rsidR="00272559"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△：专业见习                 ◆：课程设计    ■：毕业设计（毕业创作）</w:t>
      </w:r>
    </w:p>
    <w:p w:rsidR="001A532F" w:rsidRDefault="0065393E" w:rsidP="00272559">
      <w:pPr>
        <w:ind w:left="1155" w:firstLineChars="250" w:firstLine="525"/>
        <w:rPr>
          <w:rFonts w:ascii="宋体" w:hAnsi="宋体"/>
          <w:szCs w:val="21"/>
        </w:rPr>
      </w:pPr>
      <w:r>
        <w:rPr>
          <w:rFonts w:hint="eastAsia"/>
        </w:rPr>
        <w:t>◇</w:t>
      </w:r>
      <w:r>
        <w:rPr>
          <w:rFonts w:ascii="DFKai-SB" w:hAnsi="DFKai-SB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毕业实习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☆：毕业教育    ◎：设计考察</w:t>
      </w:r>
    </w:p>
    <w:p w:rsidR="001A532F" w:rsidRDefault="001A532F">
      <w:pPr>
        <w:ind w:firstLineChars="300" w:firstLine="630"/>
        <w:rPr>
          <w:rFonts w:ascii="宋体" w:hAnsi="宋体"/>
          <w:szCs w:val="21"/>
        </w:rPr>
      </w:pPr>
    </w:p>
    <w:p w:rsidR="00801ADC" w:rsidRDefault="00801ADC">
      <w:pPr>
        <w:ind w:firstLineChars="300" w:firstLine="630"/>
        <w:rPr>
          <w:rFonts w:ascii="宋体" w:hAnsi="宋体"/>
          <w:szCs w:val="21"/>
        </w:rPr>
      </w:pPr>
    </w:p>
    <w:p w:rsidR="00046CE4" w:rsidRDefault="00046CE4" w:rsidP="002F7E53">
      <w:pPr>
        <w:rPr>
          <w:rFonts w:ascii="华文中宋" w:eastAsia="华文中宋" w:hAnsi="华文中宋"/>
          <w:sz w:val="22"/>
          <w:szCs w:val="28"/>
        </w:rPr>
      </w:pPr>
    </w:p>
    <w:p w:rsidR="001C72FB" w:rsidRDefault="001C72FB">
      <w:pPr>
        <w:widowControl/>
        <w:jc w:val="left"/>
        <w:rPr>
          <w:rFonts w:ascii="华文中宋" w:eastAsia="华文中宋" w:hAnsi="华文中宋"/>
          <w:sz w:val="22"/>
          <w:szCs w:val="28"/>
        </w:rPr>
      </w:pPr>
      <w:r>
        <w:rPr>
          <w:rFonts w:ascii="华文中宋" w:eastAsia="华文中宋" w:hAnsi="华文中宋"/>
          <w:sz w:val="22"/>
          <w:szCs w:val="28"/>
        </w:rPr>
        <w:br w:type="page"/>
      </w:r>
    </w:p>
    <w:p w:rsidR="006F1481" w:rsidRPr="00801ADC" w:rsidRDefault="006F1481" w:rsidP="003B4F64">
      <w:pPr>
        <w:pStyle w:val="-3"/>
      </w:pPr>
      <w:r w:rsidRPr="00801ADC">
        <w:rPr>
          <w:rFonts w:hint="eastAsia"/>
        </w:rPr>
        <w:t>表四</w:t>
      </w:r>
      <w:r w:rsidR="00801ADC">
        <w:rPr>
          <w:rFonts w:hint="eastAsia"/>
        </w:rPr>
        <w:t>：</w:t>
      </w:r>
      <w:r w:rsidRPr="00801ADC">
        <w:rPr>
          <w:rFonts w:hint="eastAsia"/>
        </w:rPr>
        <w:t>旅游管理辅修专业课程设置及教学进程安排表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23"/>
        <w:gridCol w:w="43"/>
        <w:gridCol w:w="2573"/>
        <w:gridCol w:w="1929"/>
        <w:gridCol w:w="590"/>
        <w:gridCol w:w="567"/>
        <w:gridCol w:w="425"/>
        <w:gridCol w:w="506"/>
        <w:gridCol w:w="413"/>
        <w:gridCol w:w="6"/>
        <w:gridCol w:w="413"/>
        <w:gridCol w:w="9"/>
        <w:gridCol w:w="414"/>
        <w:gridCol w:w="9"/>
        <w:gridCol w:w="719"/>
      </w:tblGrid>
      <w:tr w:rsidR="006F1481" w:rsidTr="0065393E">
        <w:trPr>
          <w:trHeight w:val="296"/>
          <w:jc w:val="center"/>
        </w:trPr>
        <w:tc>
          <w:tcPr>
            <w:tcW w:w="9430" w:type="dxa"/>
            <w:gridSpan w:val="16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1、理论教学</w:t>
            </w:r>
          </w:p>
        </w:tc>
      </w:tr>
      <w:tr w:rsidR="006F1481" w:rsidTr="00CC2156">
        <w:trPr>
          <w:trHeight w:val="1201"/>
          <w:jc w:val="center"/>
        </w:trPr>
        <w:tc>
          <w:tcPr>
            <w:tcW w:w="857" w:type="dxa"/>
            <w:gridSpan w:val="3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类别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课程中文名称</w:t>
            </w:r>
          </w:p>
        </w:tc>
        <w:tc>
          <w:tcPr>
            <w:tcW w:w="1929" w:type="dxa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课程英文名称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422" w:type="dxa"/>
            <w:gridSpan w:val="2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423" w:type="dxa"/>
            <w:gridSpan w:val="2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周学时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开课</w:t>
            </w:r>
          </w:p>
          <w:p w:rsidR="006F1481" w:rsidRDefault="006F1481" w:rsidP="001C72FB">
            <w:pPr>
              <w:pStyle w:val="-0"/>
            </w:pPr>
            <w:r>
              <w:rPr>
                <w:rFonts w:hint="eastAsia"/>
              </w:rPr>
              <w:t>单位</w:t>
            </w:r>
          </w:p>
        </w:tc>
      </w:tr>
      <w:tr w:rsidR="002F7E53" w:rsidTr="002F7E53">
        <w:trPr>
          <w:trHeight w:val="658"/>
          <w:jc w:val="center"/>
        </w:trPr>
        <w:tc>
          <w:tcPr>
            <w:tcW w:w="857" w:type="dxa"/>
            <w:gridSpan w:val="3"/>
            <w:vMerge w:val="restart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学科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教育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必修</w:t>
            </w:r>
          </w:p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2573" w:type="dxa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旅游行业发展</w:t>
            </w:r>
          </w:p>
        </w:tc>
        <w:tc>
          <w:tcPr>
            <w:tcW w:w="1929" w:type="dxa"/>
            <w:vAlign w:val="center"/>
          </w:tcPr>
          <w:p w:rsidR="002F7E53" w:rsidRPr="00C00E19" w:rsidRDefault="002F7E53" w:rsidP="001C72FB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Development </w:t>
            </w:r>
            <w:r w:rsidRPr="00C00E19">
              <w:rPr>
                <w:rFonts w:ascii="Times New Roman" w:hAnsi="Times New Roman" w:cs="Times New Roman"/>
              </w:rPr>
              <w:t xml:space="preserve">of Tourism Industry 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16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22" w:type="dxa"/>
            <w:gridSpan w:val="2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2F7E53" w:rsidRDefault="002F7E53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F7E53" w:rsidRDefault="002F7E53" w:rsidP="001C72FB">
            <w:pPr>
              <w:pStyle w:val="-0"/>
            </w:pPr>
            <w:proofErr w:type="gramStart"/>
            <w:r>
              <w:rPr>
                <w:rFonts w:hint="eastAsia"/>
              </w:rPr>
              <w:t>地旅院</w:t>
            </w:r>
            <w:proofErr w:type="gramEnd"/>
          </w:p>
        </w:tc>
      </w:tr>
      <w:tr w:rsidR="00F73FB7" w:rsidTr="005E4443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F73FB7" w:rsidRDefault="00F73FB7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管理学原理</w:t>
            </w:r>
          </w:p>
        </w:tc>
        <w:tc>
          <w:tcPr>
            <w:tcW w:w="1929" w:type="dxa"/>
            <w:vAlign w:val="center"/>
          </w:tcPr>
          <w:p w:rsidR="00F73FB7" w:rsidRPr="00C00E19" w:rsidRDefault="00F73FB7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Principles of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F73FB7" w:rsidRDefault="00F73FB7" w:rsidP="001C72FB">
            <w:pPr>
              <w:pStyle w:val="-0"/>
            </w:pPr>
            <w:r>
              <w:t>3</w:t>
            </w:r>
          </w:p>
        </w:tc>
        <w:tc>
          <w:tcPr>
            <w:tcW w:w="423" w:type="dxa"/>
            <w:gridSpan w:val="2"/>
            <w:vAlign w:val="center"/>
          </w:tcPr>
          <w:p w:rsidR="00F73FB7" w:rsidRDefault="00F73FB7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73FB7" w:rsidRDefault="0065393E" w:rsidP="001C72FB">
            <w:pPr>
              <w:pStyle w:val="-0"/>
            </w:pPr>
            <w:proofErr w:type="gramStart"/>
            <w:r>
              <w:rPr>
                <w:rFonts w:hint="eastAsia"/>
              </w:rPr>
              <w:t>地旅</w:t>
            </w:r>
            <w:r w:rsidR="00F73FB7">
              <w:rPr>
                <w:rFonts w:hint="eastAsia"/>
              </w:rPr>
              <w:t>院</w:t>
            </w:r>
            <w:proofErr w:type="gramEnd"/>
          </w:p>
        </w:tc>
      </w:tr>
      <w:tr w:rsidR="0065393E" w:rsidTr="005E4443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策划学</w:t>
            </w:r>
          </w:p>
        </w:tc>
        <w:tc>
          <w:tcPr>
            <w:tcW w:w="1929" w:type="dxa"/>
            <w:vAlign w:val="center"/>
          </w:tcPr>
          <w:p w:rsidR="0065393E" w:rsidRPr="00C00E19" w:rsidRDefault="0065393E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Planning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5393E" w:rsidRDefault="00A401D1" w:rsidP="001C72FB">
            <w:pPr>
              <w:pStyle w:val="-0"/>
            </w:pPr>
            <w: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4</w:t>
            </w:r>
            <w:r w:rsidR="00A401D1"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4</w:t>
            </w:r>
            <w:r w:rsidR="00A401D1">
              <w:t>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  <w:proofErr w:type="gramStart"/>
            <w:r>
              <w:rPr>
                <w:rFonts w:hint="eastAsia"/>
              </w:rPr>
              <w:t>地旅院</w:t>
            </w:r>
            <w:proofErr w:type="gramEnd"/>
          </w:p>
        </w:tc>
      </w:tr>
      <w:tr w:rsidR="0065393E" w:rsidTr="00CC2156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65393E" w:rsidRDefault="0065393E" w:rsidP="001C72FB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5393E" w:rsidRDefault="002F7E53" w:rsidP="001C72FB">
            <w:pPr>
              <w:pStyle w:val="-0"/>
            </w:pPr>
            <w: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93E" w:rsidRDefault="00CC2156" w:rsidP="001C72FB">
            <w:pPr>
              <w:pStyle w:val="-0"/>
            </w:pPr>
            <w:r>
              <w:t>1</w:t>
            </w:r>
            <w:r w:rsidR="002F7E53"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22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65393E" w:rsidRDefault="0065393E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65393E" w:rsidRDefault="0065393E" w:rsidP="001C72FB">
            <w:pPr>
              <w:pStyle w:val="-0"/>
            </w:pPr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 w:val="restart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专业</w:t>
            </w:r>
          </w:p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教育</w:t>
            </w:r>
          </w:p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466" w:type="dxa"/>
            <w:gridSpan w:val="2"/>
            <w:vMerge w:val="restart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必修</w:t>
            </w: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旅游学概论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Tourism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1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旅游接待业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Hospitality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旅游目的地管理</w:t>
            </w:r>
          </w:p>
        </w:tc>
        <w:tc>
          <w:tcPr>
            <w:tcW w:w="1929" w:type="dxa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Destination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旅游规划与</w:t>
            </w:r>
            <w:r>
              <w:t>开发</w:t>
            </w:r>
          </w:p>
        </w:tc>
        <w:tc>
          <w:tcPr>
            <w:tcW w:w="1929" w:type="dxa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Planning and Development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t>3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旅游消费者行为学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Consumer Behavior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旅游法规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laws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66" w:type="dxa"/>
            <w:gridSpan w:val="2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旅游经济学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Economics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2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801ADC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801ADC" w:rsidRDefault="00801ADC" w:rsidP="001C72FB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  <w:r>
              <w:rPr>
                <w:rFonts w:hint="eastAsia"/>
              </w:rPr>
              <w:t>2</w:t>
            </w:r>
            <w:r w:rsidR="00260098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1ADC" w:rsidRDefault="00500D03" w:rsidP="001C72FB">
            <w:pPr>
              <w:pStyle w:val="-0"/>
            </w:pPr>
            <w:r>
              <w:rPr>
                <w:rFonts w:hint="eastAsia"/>
              </w:rPr>
              <w:t>3</w:t>
            </w:r>
            <w:r w:rsidR="00260098"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22" w:type="dxa"/>
            <w:gridSpan w:val="2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801ADC" w:rsidRDefault="00801ADC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801ADC" w:rsidRDefault="00801ADC" w:rsidP="001C72FB">
            <w:pPr>
              <w:pStyle w:val="-0"/>
            </w:pPr>
          </w:p>
        </w:tc>
      </w:tr>
      <w:tr w:rsidR="00C03181" w:rsidTr="0065393E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限选</w:t>
            </w:r>
          </w:p>
        </w:tc>
        <w:tc>
          <w:tcPr>
            <w:tcW w:w="8616" w:type="dxa"/>
            <w:gridSpan w:val="14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学生应在以下限选课程中选修</w:t>
            </w:r>
            <w:r w:rsidR="00AC5A20">
              <w:t>9</w:t>
            </w:r>
            <w:r>
              <w:rPr>
                <w:rFonts w:hint="eastAsia"/>
              </w:rPr>
              <w:t>学分</w:t>
            </w:r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○酒店管理概论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Hotel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○餐饮管理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Food &amp; Beverage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</w:t>
            </w:r>
            <w:proofErr w:type="gramStart"/>
            <w:r>
              <w:rPr>
                <w:rFonts w:hint="eastAsia"/>
              </w:rPr>
              <w:t>前厅与</w:t>
            </w:r>
            <w:proofErr w:type="gramEnd"/>
            <w:r>
              <w:rPr>
                <w:rFonts w:hint="eastAsia"/>
              </w:rPr>
              <w:t>客房管理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 xml:space="preserve">Hotel Front Office and Housekeeping Management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○旅行社经营管理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Travel Agency Operating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535F21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○导游领队业务</w:t>
            </w:r>
          </w:p>
        </w:tc>
        <w:tc>
          <w:tcPr>
            <w:tcW w:w="1929" w:type="dxa"/>
            <w:vAlign w:val="center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 xml:space="preserve">Tour Escort Service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○旅行社产品设计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Travel Agency Product Design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○户外游憩管理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Outdoor Recreation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☆度假村经营实务</w:t>
            </w:r>
          </w:p>
        </w:tc>
        <w:tc>
          <w:tcPr>
            <w:tcW w:w="1929" w:type="dxa"/>
          </w:tcPr>
          <w:p w:rsidR="00C03181" w:rsidRPr="00C00E19" w:rsidRDefault="00C03181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Resort Practical Operation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260098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260098" w:rsidRDefault="00260098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○会展管理</w:t>
            </w:r>
          </w:p>
        </w:tc>
        <w:tc>
          <w:tcPr>
            <w:tcW w:w="1929" w:type="dxa"/>
            <w:vAlign w:val="center"/>
          </w:tcPr>
          <w:p w:rsidR="00260098" w:rsidRPr="00C00E19" w:rsidRDefault="00260098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MICE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40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E</w:t>
            </w:r>
          </w:p>
        </w:tc>
        <w:tc>
          <w:tcPr>
            <w:tcW w:w="428" w:type="dxa"/>
            <w:gridSpan w:val="3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260098" w:rsidRDefault="00260098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260098" w:rsidRDefault="00260098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C03181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C03181" w:rsidRDefault="00C03181" w:rsidP="001C72FB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C03181" w:rsidRDefault="00AC5A20" w:rsidP="001C72FB">
            <w:pPr>
              <w:pStyle w:val="-0"/>
            </w:pPr>
            <w: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3181" w:rsidRDefault="005E4443" w:rsidP="001C72FB">
            <w:pPr>
              <w:pStyle w:val="-0"/>
            </w:pPr>
            <w:r>
              <w:rPr>
                <w:rFonts w:hint="eastAsia"/>
              </w:rPr>
              <w:t>144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8" w:type="dxa"/>
            <w:gridSpan w:val="3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423" w:type="dxa"/>
            <w:gridSpan w:val="2"/>
            <w:vAlign w:val="center"/>
          </w:tcPr>
          <w:p w:rsidR="00C03181" w:rsidRDefault="00C03181" w:rsidP="001C72FB">
            <w:pPr>
              <w:pStyle w:val="-0"/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03181" w:rsidRDefault="00C03181" w:rsidP="001C72FB">
            <w:pPr>
              <w:pStyle w:val="-0"/>
            </w:pPr>
          </w:p>
        </w:tc>
      </w:tr>
      <w:tr w:rsidR="00626DDD" w:rsidTr="0065393E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任选</w:t>
            </w:r>
          </w:p>
        </w:tc>
        <w:tc>
          <w:tcPr>
            <w:tcW w:w="8616" w:type="dxa"/>
            <w:gridSpan w:val="14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学生应在以下任选课程中选修</w:t>
            </w:r>
            <w:r w:rsidR="00AC5A20">
              <w:t>4</w:t>
            </w:r>
            <w:r>
              <w:rPr>
                <w:rFonts w:hint="eastAsia"/>
              </w:rPr>
              <w:t>学分</w:t>
            </w:r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△休闲游憩活动策划与设计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Event Planning and Design of Recreation Activities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  <w:rPr>
                <w:bCs/>
                <w:color w:val="000000"/>
              </w:rPr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△旅游电子</w:t>
            </w:r>
            <w:r>
              <w:t>商务</w:t>
            </w:r>
          </w:p>
        </w:tc>
        <w:tc>
          <w:tcPr>
            <w:tcW w:w="1929" w:type="dxa"/>
          </w:tcPr>
          <w:p w:rsidR="00626DDD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Tourism </w:t>
            </w:r>
          </w:p>
          <w:p w:rsidR="00626DDD" w:rsidRPr="006A61BB" w:rsidRDefault="00626DDD" w:rsidP="001C72FB">
            <w:pPr>
              <w:pStyle w:val="-0"/>
            </w:pPr>
            <w:r w:rsidRPr="006A61BB">
              <w:rPr>
                <w:rFonts w:ascii="Times New Roman" w:hAnsi="Times New Roman" w:cs="Times New Roman"/>
              </w:rPr>
              <w:t>E-commerce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5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○酒水经营与管理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Beverage Operation and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</w:tbl>
    <w:p w:rsidR="001C72FB" w:rsidRDefault="001C72FB"/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423"/>
        <w:gridCol w:w="43"/>
        <w:gridCol w:w="2573"/>
        <w:gridCol w:w="1929"/>
        <w:gridCol w:w="590"/>
        <w:gridCol w:w="567"/>
        <w:gridCol w:w="425"/>
        <w:gridCol w:w="506"/>
        <w:gridCol w:w="387"/>
        <w:gridCol w:w="26"/>
        <w:gridCol w:w="6"/>
        <w:gridCol w:w="402"/>
        <w:gridCol w:w="11"/>
        <w:gridCol w:w="9"/>
        <w:gridCol w:w="389"/>
        <w:gridCol w:w="25"/>
        <w:gridCol w:w="9"/>
        <w:gridCol w:w="719"/>
      </w:tblGrid>
      <w:tr w:rsidR="001C72FB" w:rsidTr="001B421F">
        <w:trPr>
          <w:trHeight w:val="1201"/>
          <w:jc w:val="center"/>
        </w:trPr>
        <w:tc>
          <w:tcPr>
            <w:tcW w:w="857" w:type="dxa"/>
            <w:gridSpan w:val="3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课程</w:t>
            </w:r>
          </w:p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类别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课程中文名称</w:t>
            </w:r>
          </w:p>
        </w:tc>
        <w:tc>
          <w:tcPr>
            <w:tcW w:w="1929" w:type="dxa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课程英文名称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学分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理论教学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实践教学</w:t>
            </w: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422" w:type="dxa"/>
            <w:gridSpan w:val="3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423" w:type="dxa"/>
            <w:gridSpan w:val="3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周学时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开课</w:t>
            </w:r>
          </w:p>
          <w:p w:rsidR="001C72FB" w:rsidRDefault="001C72FB" w:rsidP="001B421F">
            <w:pPr>
              <w:pStyle w:val="-0"/>
            </w:pPr>
            <w:r>
              <w:rPr>
                <w:rFonts w:hint="eastAsia"/>
              </w:rPr>
              <w:t>单位</w:t>
            </w:r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 w:val="restart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△水域活动经营实务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Practical Operation of Water Activities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◎旅游景区管理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Attractions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△旅游美学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Aesthetics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◎主题公园经营管理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Theme Park Operation  and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△旅游地理学</w:t>
            </w:r>
          </w:p>
        </w:tc>
        <w:tc>
          <w:tcPr>
            <w:tcW w:w="1929" w:type="dxa"/>
            <w:vAlign w:val="center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Geography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△旅游GIS与制图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GIS mapping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◎</w:t>
            </w:r>
            <w:proofErr w:type="gramStart"/>
            <w:r>
              <w:rPr>
                <w:rFonts w:hint="eastAsia"/>
              </w:rPr>
              <w:t>休闲学</w:t>
            </w:r>
            <w:proofErr w:type="gramEnd"/>
            <w:r>
              <w:rPr>
                <w:rFonts w:hint="eastAsia"/>
              </w:rPr>
              <w:t>概论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Leisure Studies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○服务业管理概论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Introduction to Service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○旅游服务管理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Tourism Service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○服务运营管理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Service Operation Management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△服务业市场管理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>Market Management of Service Industry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 w:cs="Times New Roman"/>
              </w:rPr>
            </w:pPr>
            <w:r w:rsidRPr="00C00E19">
              <w:rPr>
                <w:rFonts w:asciiTheme="minorEastAsia" w:eastAsiaTheme="minorEastAsia" w:hAnsiTheme="minorEastAsia" w:cs="Times New Roman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Pr="00C00E19" w:rsidRDefault="00626DDD" w:rsidP="001C72FB">
            <w:pPr>
              <w:pStyle w:val="-0"/>
              <w:rPr>
                <w:rFonts w:asciiTheme="minorEastAsia" w:eastAsiaTheme="minorEastAsia" w:hAnsiTheme="minorEastAsia"/>
              </w:rPr>
            </w:pPr>
            <w:r w:rsidRPr="00C00E19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2616" w:type="dxa"/>
            <w:gridSpan w:val="2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△酒店客户管理</w:t>
            </w:r>
          </w:p>
        </w:tc>
        <w:tc>
          <w:tcPr>
            <w:tcW w:w="1929" w:type="dxa"/>
          </w:tcPr>
          <w:p w:rsidR="00626DDD" w:rsidRPr="00C00E19" w:rsidRDefault="00626DDD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/>
              </w:rPr>
              <w:t xml:space="preserve">Hotel Clients Management 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32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T</w:t>
            </w: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6</w:t>
            </w: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2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626DDD" w:rsidTr="00CC2156">
        <w:trPr>
          <w:trHeight w:val="70"/>
          <w:jc w:val="center"/>
        </w:trPr>
        <w:tc>
          <w:tcPr>
            <w:tcW w:w="391" w:type="dxa"/>
            <w:vMerge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968" w:type="dxa"/>
            <w:gridSpan w:val="4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小计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AC5A20" w:rsidP="001C72FB">
            <w:pPr>
              <w:pStyle w:val="-0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5E4443" w:rsidP="001C72FB">
            <w:pPr>
              <w:pStyle w:val="-0"/>
            </w:pPr>
            <w:r>
              <w:rPr>
                <w:rFonts w:hint="eastAsia"/>
              </w:rPr>
              <w:t>64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</w:tr>
      <w:tr w:rsidR="00626DDD" w:rsidTr="00CC2156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626DDD" w:rsidRDefault="00626DDD" w:rsidP="001C72FB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  <w:r>
              <w:t>3</w:t>
            </w:r>
            <w:r w:rsidR="00AC5A20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6DDD" w:rsidRDefault="005E4443" w:rsidP="001C72FB">
            <w:pPr>
              <w:pStyle w:val="-0"/>
            </w:pPr>
            <w:r>
              <w:rPr>
                <w:rFonts w:hint="eastAsia"/>
              </w:rPr>
              <w:t>544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626DDD" w:rsidRDefault="00626DDD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626DDD" w:rsidRDefault="00626DDD" w:rsidP="001C72FB">
            <w:pPr>
              <w:pStyle w:val="-0"/>
            </w:pPr>
          </w:p>
        </w:tc>
      </w:tr>
      <w:tr w:rsidR="00500535" w:rsidTr="007026EA">
        <w:trPr>
          <w:trHeight w:val="70"/>
          <w:jc w:val="center"/>
        </w:trPr>
        <w:tc>
          <w:tcPr>
            <w:tcW w:w="857" w:type="dxa"/>
            <w:gridSpan w:val="3"/>
            <w:vMerge w:val="restart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专项</w:t>
            </w:r>
          </w:p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实践</w:t>
            </w:r>
          </w:p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课程</w:t>
            </w:r>
          </w:p>
        </w:tc>
        <w:tc>
          <w:tcPr>
            <w:tcW w:w="2573" w:type="dxa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毕业论文（设计）</w:t>
            </w:r>
          </w:p>
        </w:tc>
        <w:tc>
          <w:tcPr>
            <w:tcW w:w="1929" w:type="dxa"/>
            <w:vAlign w:val="center"/>
          </w:tcPr>
          <w:p w:rsidR="00500535" w:rsidRPr="00C00E19" w:rsidRDefault="00500535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Dissertation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8</w:t>
            </w:r>
          </w:p>
        </w:tc>
        <w:tc>
          <w:tcPr>
            <w:tcW w:w="423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  <w:rPr>
                <w:bCs/>
                <w:color w:val="000000"/>
              </w:rPr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500535" w:rsidTr="00CC2156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酒店对客服务模拟训练</w:t>
            </w:r>
          </w:p>
        </w:tc>
        <w:tc>
          <w:tcPr>
            <w:tcW w:w="1929" w:type="dxa"/>
          </w:tcPr>
          <w:p w:rsidR="00500535" w:rsidRPr="00C00E19" w:rsidRDefault="00500535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Hotel Customer Service Simulation Training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3</w:t>
            </w:r>
          </w:p>
        </w:tc>
        <w:tc>
          <w:tcPr>
            <w:tcW w:w="423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500535" w:rsidTr="00CC2156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导游对客服务模拟训练</w:t>
            </w:r>
          </w:p>
        </w:tc>
        <w:tc>
          <w:tcPr>
            <w:tcW w:w="1929" w:type="dxa"/>
          </w:tcPr>
          <w:p w:rsidR="00500535" w:rsidRPr="00C00E19" w:rsidRDefault="00500535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Tour Guide Simulation Training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4</w:t>
            </w:r>
          </w:p>
        </w:tc>
        <w:tc>
          <w:tcPr>
            <w:tcW w:w="423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500535" w:rsidTr="00CC2156">
        <w:trPr>
          <w:trHeight w:val="70"/>
          <w:jc w:val="center"/>
        </w:trPr>
        <w:tc>
          <w:tcPr>
            <w:tcW w:w="857" w:type="dxa"/>
            <w:gridSpan w:val="3"/>
            <w:vMerge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2573" w:type="dxa"/>
            <w:vAlign w:val="center"/>
          </w:tcPr>
          <w:p w:rsidR="00500535" w:rsidRDefault="00500535" w:rsidP="001C72FB">
            <w:pPr>
              <w:pStyle w:val="-0"/>
            </w:pPr>
            <w:r>
              <w:rPr>
                <w:rFonts w:hint="eastAsia"/>
              </w:rPr>
              <w:t>户外团队策划训练</w:t>
            </w:r>
          </w:p>
        </w:tc>
        <w:tc>
          <w:tcPr>
            <w:tcW w:w="1929" w:type="dxa"/>
          </w:tcPr>
          <w:p w:rsidR="00500535" w:rsidRPr="00C00E19" w:rsidRDefault="00500535" w:rsidP="001C72FB">
            <w:pPr>
              <w:pStyle w:val="-0"/>
              <w:rPr>
                <w:rFonts w:ascii="Times New Roman" w:hAnsi="Times New Roman" w:cs="Times New Roman"/>
              </w:rPr>
            </w:pPr>
            <w:r w:rsidRPr="00C00E19">
              <w:rPr>
                <w:rFonts w:ascii="Times New Roman" w:hAnsi="Times New Roman" w:cs="Times New Roman" w:hint="eastAsia"/>
              </w:rPr>
              <w:t>Outdoor Activities Planning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00535" w:rsidRDefault="00A401D1" w:rsidP="001C72FB">
            <w:pPr>
              <w:pStyle w:val="-0"/>
            </w:pPr>
            <w: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  <w:r>
              <w:t>2</w:t>
            </w:r>
          </w:p>
        </w:tc>
        <w:tc>
          <w:tcPr>
            <w:tcW w:w="423" w:type="dxa"/>
            <w:gridSpan w:val="3"/>
            <w:vAlign w:val="center"/>
          </w:tcPr>
          <w:p w:rsidR="00500535" w:rsidRDefault="00500535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500535" w:rsidRDefault="00500535" w:rsidP="001C72FB">
            <w:pPr>
              <w:pStyle w:val="-0"/>
            </w:pPr>
            <w:proofErr w:type="gramStart"/>
            <w:r>
              <w:rPr>
                <w:rFonts w:hint="eastAsia"/>
                <w:bCs/>
                <w:color w:val="000000"/>
              </w:rPr>
              <w:t>地旅院</w:t>
            </w:r>
            <w:proofErr w:type="gramEnd"/>
          </w:p>
        </w:tc>
      </w:tr>
      <w:tr w:rsidR="00034678" w:rsidTr="00CC2156">
        <w:trPr>
          <w:trHeight w:val="70"/>
          <w:jc w:val="center"/>
        </w:trPr>
        <w:tc>
          <w:tcPr>
            <w:tcW w:w="5359" w:type="dxa"/>
            <w:gridSpan w:val="5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合计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t>1</w:t>
            </w:r>
            <w:r w:rsidR="00A401D1"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13" w:type="dxa"/>
            <w:gridSpan w:val="2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19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23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</w:tr>
      <w:tr w:rsidR="00034678" w:rsidTr="00CC2156">
        <w:trPr>
          <w:trHeight w:val="285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总   计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5</w:t>
            </w: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34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</w:tr>
      <w:tr w:rsidR="00034678" w:rsidTr="00CC2156">
        <w:trPr>
          <w:trHeight w:val="145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必修课合计（门）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34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</w:tr>
      <w:tr w:rsidR="00034678" w:rsidTr="00CC2156">
        <w:trPr>
          <w:trHeight w:val="249"/>
          <w:jc w:val="center"/>
        </w:trPr>
        <w:tc>
          <w:tcPr>
            <w:tcW w:w="5359" w:type="dxa"/>
            <w:gridSpan w:val="5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  <w:r>
              <w:rPr>
                <w:rFonts w:hint="eastAsia"/>
              </w:rPr>
              <w:t>选修课合计（门）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034678" w:rsidRDefault="00A52499" w:rsidP="001C72FB">
            <w:pPr>
              <w:pStyle w:val="-0"/>
            </w:pPr>
            <w: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34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409" w:type="dxa"/>
            <w:gridSpan w:val="3"/>
            <w:vAlign w:val="center"/>
          </w:tcPr>
          <w:p w:rsidR="00034678" w:rsidRDefault="00034678" w:rsidP="001C72FB">
            <w:pPr>
              <w:pStyle w:val="-0"/>
            </w:pP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:rsidR="00034678" w:rsidRDefault="00034678" w:rsidP="001C72FB">
            <w:pPr>
              <w:pStyle w:val="-0"/>
            </w:pPr>
          </w:p>
        </w:tc>
      </w:tr>
    </w:tbl>
    <w:p w:rsidR="00B55531" w:rsidRDefault="00DC6D86" w:rsidP="00DC6D86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注：1.课程考核方式：E表示考试，T表示考察；</w:t>
      </w:r>
    </w:p>
    <w:p w:rsidR="00DC6D86" w:rsidRDefault="00DC6D86" w:rsidP="00B55531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2.课程名称：◎表示自主学习课程，☆表示双语课程，△表示实务课程，○表示嵌入式课程</w:t>
      </w:r>
    </w:p>
    <w:p w:rsidR="001A532F" w:rsidRPr="00DC6D86" w:rsidRDefault="001A532F" w:rsidP="006F1481">
      <w:pPr>
        <w:jc w:val="center"/>
        <w:rPr>
          <w:sz w:val="28"/>
        </w:rPr>
      </w:pPr>
    </w:p>
    <w:sectPr w:rsidR="001A532F" w:rsidRPr="00DC6D86" w:rsidSect="006F3B62">
      <w:pgSz w:w="11906" w:h="16838"/>
      <w:pgMar w:top="1440" w:right="1264" w:bottom="65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09" w:rsidRDefault="00EC5609" w:rsidP="00A70509">
      <w:r>
        <w:separator/>
      </w:r>
    </w:p>
  </w:endnote>
  <w:endnote w:type="continuationSeparator" w:id="0">
    <w:p w:rsidR="00EC5609" w:rsidRDefault="00EC5609" w:rsidP="00A7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09" w:rsidRDefault="00EC5609" w:rsidP="00A70509">
      <w:r>
        <w:separator/>
      </w:r>
    </w:p>
  </w:footnote>
  <w:footnote w:type="continuationSeparator" w:id="0">
    <w:p w:rsidR="00EC5609" w:rsidRDefault="00EC5609" w:rsidP="00A7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3A75"/>
    <w:multiLevelType w:val="singleLevel"/>
    <w:tmpl w:val="33283A75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EAC"/>
    <w:rsid w:val="00006851"/>
    <w:rsid w:val="00030401"/>
    <w:rsid w:val="00034678"/>
    <w:rsid w:val="000419A4"/>
    <w:rsid w:val="00046CE4"/>
    <w:rsid w:val="000507D4"/>
    <w:rsid w:val="0005416F"/>
    <w:rsid w:val="000645B8"/>
    <w:rsid w:val="00065475"/>
    <w:rsid w:val="0007505E"/>
    <w:rsid w:val="000769D5"/>
    <w:rsid w:val="000C6F4B"/>
    <w:rsid w:val="000F13AB"/>
    <w:rsid w:val="00110584"/>
    <w:rsid w:val="001439DC"/>
    <w:rsid w:val="00144EDB"/>
    <w:rsid w:val="001476A7"/>
    <w:rsid w:val="00171A5B"/>
    <w:rsid w:val="001972ED"/>
    <w:rsid w:val="001975D4"/>
    <w:rsid w:val="001A532F"/>
    <w:rsid w:val="001B421F"/>
    <w:rsid w:val="001B4E56"/>
    <w:rsid w:val="001C14FF"/>
    <w:rsid w:val="001C72FB"/>
    <w:rsid w:val="001E1DB1"/>
    <w:rsid w:val="001F3393"/>
    <w:rsid w:val="00200AC2"/>
    <w:rsid w:val="00202711"/>
    <w:rsid w:val="0022073B"/>
    <w:rsid w:val="00245A9E"/>
    <w:rsid w:val="00246FE0"/>
    <w:rsid w:val="0024763B"/>
    <w:rsid w:val="00251CDC"/>
    <w:rsid w:val="002547C1"/>
    <w:rsid w:val="00260098"/>
    <w:rsid w:val="00272559"/>
    <w:rsid w:val="00276CA4"/>
    <w:rsid w:val="00281D85"/>
    <w:rsid w:val="002C5884"/>
    <w:rsid w:val="002D49EB"/>
    <w:rsid w:val="002D7406"/>
    <w:rsid w:val="002D74F6"/>
    <w:rsid w:val="002F1D02"/>
    <w:rsid w:val="002F7E53"/>
    <w:rsid w:val="00304C78"/>
    <w:rsid w:val="00311AEE"/>
    <w:rsid w:val="00321F35"/>
    <w:rsid w:val="003230EE"/>
    <w:rsid w:val="00331454"/>
    <w:rsid w:val="003357EE"/>
    <w:rsid w:val="00341B3F"/>
    <w:rsid w:val="0034352C"/>
    <w:rsid w:val="0035369B"/>
    <w:rsid w:val="00363FAE"/>
    <w:rsid w:val="0037622A"/>
    <w:rsid w:val="0037705D"/>
    <w:rsid w:val="00386BE9"/>
    <w:rsid w:val="003B4F64"/>
    <w:rsid w:val="003F2C91"/>
    <w:rsid w:val="003F3DDA"/>
    <w:rsid w:val="0040658B"/>
    <w:rsid w:val="004103AE"/>
    <w:rsid w:val="00415DC0"/>
    <w:rsid w:val="004247B0"/>
    <w:rsid w:val="004247D2"/>
    <w:rsid w:val="00437211"/>
    <w:rsid w:val="00441B2C"/>
    <w:rsid w:val="004612CB"/>
    <w:rsid w:val="004649FD"/>
    <w:rsid w:val="00480A3C"/>
    <w:rsid w:val="004B00A5"/>
    <w:rsid w:val="00500535"/>
    <w:rsid w:val="00500D03"/>
    <w:rsid w:val="00502E7C"/>
    <w:rsid w:val="005228E5"/>
    <w:rsid w:val="00530FD2"/>
    <w:rsid w:val="00535F21"/>
    <w:rsid w:val="005768F7"/>
    <w:rsid w:val="00577930"/>
    <w:rsid w:val="005866D4"/>
    <w:rsid w:val="00587C5A"/>
    <w:rsid w:val="005B6E82"/>
    <w:rsid w:val="005C2685"/>
    <w:rsid w:val="005D1406"/>
    <w:rsid w:val="005D7FE3"/>
    <w:rsid w:val="005E4443"/>
    <w:rsid w:val="006132F2"/>
    <w:rsid w:val="00617F0B"/>
    <w:rsid w:val="00626DDD"/>
    <w:rsid w:val="006536E2"/>
    <w:rsid w:val="0065393E"/>
    <w:rsid w:val="0067240A"/>
    <w:rsid w:val="00673E40"/>
    <w:rsid w:val="006A61BB"/>
    <w:rsid w:val="006B161F"/>
    <w:rsid w:val="006C58F5"/>
    <w:rsid w:val="006E24EF"/>
    <w:rsid w:val="006F1481"/>
    <w:rsid w:val="006F3B62"/>
    <w:rsid w:val="006F5A3A"/>
    <w:rsid w:val="006F61E4"/>
    <w:rsid w:val="007026EA"/>
    <w:rsid w:val="0070616B"/>
    <w:rsid w:val="00707155"/>
    <w:rsid w:val="007204F2"/>
    <w:rsid w:val="0079091E"/>
    <w:rsid w:val="007C388D"/>
    <w:rsid w:val="007D7C79"/>
    <w:rsid w:val="007E337C"/>
    <w:rsid w:val="0080077B"/>
    <w:rsid w:val="00801ADC"/>
    <w:rsid w:val="008100E4"/>
    <w:rsid w:val="008217BA"/>
    <w:rsid w:val="0085286D"/>
    <w:rsid w:val="008652DA"/>
    <w:rsid w:val="0089545E"/>
    <w:rsid w:val="008A6F2C"/>
    <w:rsid w:val="008A703E"/>
    <w:rsid w:val="008C3E33"/>
    <w:rsid w:val="008D3950"/>
    <w:rsid w:val="008E6AEF"/>
    <w:rsid w:val="008E75C9"/>
    <w:rsid w:val="00932926"/>
    <w:rsid w:val="00936655"/>
    <w:rsid w:val="0093750E"/>
    <w:rsid w:val="0094072A"/>
    <w:rsid w:val="0094650E"/>
    <w:rsid w:val="00953236"/>
    <w:rsid w:val="009575EC"/>
    <w:rsid w:val="00961AC9"/>
    <w:rsid w:val="0096634F"/>
    <w:rsid w:val="00976862"/>
    <w:rsid w:val="00991640"/>
    <w:rsid w:val="00994558"/>
    <w:rsid w:val="00995D11"/>
    <w:rsid w:val="009B415E"/>
    <w:rsid w:val="009C7640"/>
    <w:rsid w:val="009E16DB"/>
    <w:rsid w:val="00A1023C"/>
    <w:rsid w:val="00A10645"/>
    <w:rsid w:val="00A16315"/>
    <w:rsid w:val="00A22D42"/>
    <w:rsid w:val="00A3167F"/>
    <w:rsid w:val="00A35E21"/>
    <w:rsid w:val="00A401D1"/>
    <w:rsid w:val="00A44D48"/>
    <w:rsid w:val="00A523BF"/>
    <w:rsid w:val="00A52499"/>
    <w:rsid w:val="00A70509"/>
    <w:rsid w:val="00A710C5"/>
    <w:rsid w:val="00AB2C77"/>
    <w:rsid w:val="00AC5A20"/>
    <w:rsid w:val="00AC5BEE"/>
    <w:rsid w:val="00AC61EA"/>
    <w:rsid w:val="00AD74C9"/>
    <w:rsid w:val="00AF075B"/>
    <w:rsid w:val="00AF6040"/>
    <w:rsid w:val="00B23522"/>
    <w:rsid w:val="00B47A60"/>
    <w:rsid w:val="00B55531"/>
    <w:rsid w:val="00B664E6"/>
    <w:rsid w:val="00B76E96"/>
    <w:rsid w:val="00B85270"/>
    <w:rsid w:val="00B9295A"/>
    <w:rsid w:val="00B9701C"/>
    <w:rsid w:val="00BA06D3"/>
    <w:rsid w:val="00BB4732"/>
    <w:rsid w:val="00BC3F3C"/>
    <w:rsid w:val="00C00E19"/>
    <w:rsid w:val="00C03181"/>
    <w:rsid w:val="00C10088"/>
    <w:rsid w:val="00C100C9"/>
    <w:rsid w:val="00C110A3"/>
    <w:rsid w:val="00C229DE"/>
    <w:rsid w:val="00C306DC"/>
    <w:rsid w:val="00C54AC4"/>
    <w:rsid w:val="00C6541A"/>
    <w:rsid w:val="00C76E37"/>
    <w:rsid w:val="00C807CF"/>
    <w:rsid w:val="00CC2156"/>
    <w:rsid w:val="00CC3206"/>
    <w:rsid w:val="00CC3241"/>
    <w:rsid w:val="00CD4CE2"/>
    <w:rsid w:val="00CE7C72"/>
    <w:rsid w:val="00CE7E07"/>
    <w:rsid w:val="00D37E41"/>
    <w:rsid w:val="00D44453"/>
    <w:rsid w:val="00D5431A"/>
    <w:rsid w:val="00D63B39"/>
    <w:rsid w:val="00D648CA"/>
    <w:rsid w:val="00DA584B"/>
    <w:rsid w:val="00DC6D86"/>
    <w:rsid w:val="00DE4902"/>
    <w:rsid w:val="00DF2F49"/>
    <w:rsid w:val="00DF3E1C"/>
    <w:rsid w:val="00E02C40"/>
    <w:rsid w:val="00E0706F"/>
    <w:rsid w:val="00E07115"/>
    <w:rsid w:val="00E31E07"/>
    <w:rsid w:val="00E40145"/>
    <w:rsid w:val="00E60442"/>
    <w:rsid w:val="00E60F0D"/>
    <w:rsid w:val="00E80188"/>
    <w:rsid w:val="00E80642"/>
    <w:rsid w:val="00EA4F0E"/>
    <w:rsid w:val="00EB52E4"/>
    <w:rsid w:val="00EC3FFA"/>
    <w:rsid w:val="00EC5609"/>
    <w:rsid w:val="00ED7F69"/>
    <w:rsid w:val="00EE377A"/>
    <w:rsid w:val="00EF0CBC"/>
    <w:rsid w:val="00EF3EAC"/>
    <w:rsid w:val="00F044D7"/>
    <w:rsid w:val="00F37CEE"/>
    <w:rsid w:val="00F73FB7"/>
    <w:rsid w:val="00F7570F"/>
    <w:rsid w:val="00F82692"/>
    <w:rsid w:val="00F8578C"/>
    <w:rsid w:val="00F965EC"/>
    <w:rsid w:val="00FA4C2A"/>
    <w:rsid w:val="00FF0D57"/>
    <w:rsid w:val="00FF1099"/>
    <w:rsid w:val="0B986D85"/>
    <w:rsid w:val="0BF77B5D"/>
    <w:rsid w:val="4BF02058"/>
    <w:rsid w:val="51737A8A"/>
    <w:rsid w:val="5FA46AA3"/>
    <w:rsid w:val="7765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9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B76E9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B76E9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"/>
    <w:uiPriority w:val="99"/>
    <w:qFormat/>
    <w:rsid w:val="00B76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B76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76E96"/>
    <w:rPr>
      <w:color w:val="800080"/>
      <w:u w:val="none"/>
    </w:rPr>
  </w:style>
  <w:style w:type="character" w:styleId="a7">
    <w:name w:val="Emphasis"/>
    <w:basedOn w:val="a0"/>
    <w:uiPriority w:val="20"/>
    <w:qFormat/>
    <w:rsid w:val="00B76E96"/>
    <w:rPr>
      <w:i/>
      <w:iCs/>
    </w:rPr>
  </w:style>
  <w:style w:type="character" w:styleId="a8">
    <w:name w:val="Hyperlink"/>
    <w:basedOn w:val="a0"/>
    <w:uiPriority w:val="99"/>
    <w:unhideWhenUsed/>
    <w:rsid w:val="00B76E96"/>
    <w:rPr>
      <w:color w:val="0000FF"/>
      <w:u w:val="none"/>
    </w:rPr>
  </w:style>
  <w:style w:type="table" w:styleId="a9">
    <w:name w:val="Table Grid"/>
    <w:basedOn w:val="a1"/>
    <w:uiPriority w:val="39"/>
    <w:qFormat/>
    <w:rsid w:val="00B7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B76E9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76E96"/>
    <w:rPr>
      <w:sz w:val="18"/>
      <w:szCs w:val="18"/>
    </w:rPr>
  </w:style>
  <w:style w:type="paragraph" w:customStyle="1" w:styleId="p17">
    <w:name w:val="p17"/>
    <w:basedOn w:val="a"/>
    <w:qFormat/>
    <w:rsid w:val="00B76E96"/>
    <w:pPr>
      <w:widowControl/>
      <w:spacing w:before="100" w:after="100"/>
      <w:jc w:val="left"/>
    </w:pPr>
    <w:rPr>
      <w:rFonts w:ascii="宋体" w:hAnsi="宋体"/>
      <w:kern w:val="0"/>
      <w:sz w:val="24"/>
      <w:szCs w:val="24"/>
    </w:rPr>
  </w:style>
  <w:style w:type="character" w:customStyle="1" w:styleId="text61">
    <w:name w:val="text61"/>
    <w:basedOn w:val="a0"/>
    <w:rsid w:val="00B76E96"/>
    <w:rPr>
      <w:color w:val="808080"/>
      <w:sz w:val="19"/>
      <w:szCs w:val="19"/>
    </w:rPr>
  </w:style>
  <w:style w:type="paragraph" w:styleId="HTML">
    <w:name w:val="HTML Preformatted"/>
    <w:basedOn w:val="a"/>
    <w:link w:val="HTMLChar"/>
    <w:uiPriority w:val="99"/>
    <w:unhideWhenUsed/>
    <w:rsid w:val="00957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9575EC"/>
    <w:rPr>
      <w:rFonts w:ascii="宋体" w:hAnsi="宋体" w:cs="宋体"/>
      <w:sz w:val="24"/>
      <w:szCs w:val="24"/>
    </w:rPr>
  </w:style>
  <w:style w:type="paragraph" w:customStyle="1" w:styleId="-1">
    <w:name w:val="培养方案-1级标题"/>
    <w:basedOn w:val="a"/>
    <w:link w:val="-1Char"/>
    <w:qFormat/>
    <w:rsid w:val="006F3B62"/>
    <w:pPr>
      <w:spacing w:line="360" w:lineRule="auto"/>
    </w:pPr>
    <w:rPr>
      <w:rFonts w:ascii="宋体" w:hAnsi="宋体" w:cs="Times New Roman"/>
      <w:b/>
      <w:sz w:val="24"/>
      <w:szCs w:val="24"/>
    </w:rPr>
  </w:style>
  <w:style w:type="character" w:customStyle="1" w:styleId="-1Char">
    <w:name w:val="培养方案-1级标题 Char"/>
    <w:link w:val="-1"/>
    <w:rsid w:val="006F3B62"/>
    <w:rPr>
      <w:rFonts w:ascii="宋体" w:hAnsi="宋体"/>
      <w:b/>
      <w:kern w:val="2"/>
      <w:sz w:val="24"/>
      <w:szCs w:val="24"/>
    </w:rPr>
  </w:style>
  <w:style w:type="paragraph" w:customStyle="1" w:styleId="-">
    <w:name w:val="培养方案-标题"/>
    <w:basedOn w:val="a"/>
    <w:link w:val="-Char"/>
    <w:qFormat/>
    <w:rsid w:val="006F3B62"/>
    <w:pPr>
      <w:jc w:val="center"/>
    </w:pPr>
    <w:rPr>
      <w:rFonts w:ascii="黑体" w:eastAsia="黑体" w:cs="Times New Roman"/>
      <w:sz w:val="32"/>
      <w:szCs w:val="32"/>
    </w:rPr>
  </w:style>
  <w:style w:type="character" w:customStyle="1" w:styleId="-Char">
    <w:name w:val="培养方案-标题 Char"/>
    <w:link w:val="-"/>
    <w:rsid w:val="006F3B62"/>
    <w:rPr>
      <w:rFonts w:ascii="黑体" w:eastAsia="黑体" w:hAnsi="Calibri"/>
      <w:kern w:val="2"/>
      <w:sz w:val="32"/>
      <w:szCs w:val="32"/>
    </w:rPr>
  </w:style>
  <w:style w:type="paragraph" w:customStyle="1" w:styleId="-0">
    <w:name w:val="培养方案-表格表内字体"/>
    <w:basedOn w:val="a"/>
    <w:link w:val="-Char0"/>
    <w:qFormat/>
    <w:rsid w:val="006F3B62"/>
    <w:pPr>
      <w:snapToGrid w:val="0"/>
      <w:jc w:val="center"/>
    </w:pPr>
    <w:rPr>
      <w:rFonts w:ascii="宋体" w:hAnsi="宋体"/>
      <w:sz w:val="18"/>
      <w:szCs w:val="18"/>
    </w:rPr>
  </w:style>
  <w:style w:type="character" w:customStyle="1" w:styleId="-Char0">
    <w:name w:val="培养方案-表格表内字体 Char"/>
    <w:link w:val="-0"/>
    <w:rsid w:val="006F3B62"/>
    <w:rPr>
      <w:rFonts w:ascii="宋体" w:hAnsi="宋体" w:cs="宋体"/>
      <w:kern w:val="2"/>
      <w:sz w:val="18"/>
      <w:szCs w:val="18"/>
    </w:rPr>
  </w:style>
  <w:style w:type="paragraph" w:customStyle="1" w:styleId="-2">
    <w:name w:val="培养方案-表格头字体"/>
    <w:basedOn w:val="a"/>
    <w:link w:val="-Char1"/>
    <w:qFormat/>
    <w:rsid w:val="006F3B62"/>
    <w:pPr>
      <w:spacing w:line="300" w:lineRule="exact"/>
      <w:jc w:val="center"/>
    </w:pPr>
    <w:rPr>
      <w:rFonts w:ascii="宋体" w:hAnsi="宋体"/>
      <w:kern w:val="0"/>
      <w:sz w:val="18"/>
      <w:szCs w:val="18"/>
    </w:rPr>
  </w:style>
  <w:style w:type="character" w:customStyle="1" w:styleId="-Char1">
    <w:name w:val="培养方案-表格头字体 Char"/>
    <w:link w:val="-2"/>
    <w:rsid w:val="006F3B62"/>
    <w:rPr>
      <w:rFonts w:ascii="宋体" w:hAnsi="宋体" w:cs="宋体"/>
      <w:sz w:val="18"/>
      <w:szCs w:val="18"/>
    </w:rPr>
  </w:style>
  <w:style w:type="paragraph" w:customStyle="1" w:styleId="-3">
    <w:name w:val="培养方案-表格字体"/>
    <w:basedOn w:val="a"/>
    <w:link w:val="-Char2"/>
    <w:qFormat/>
    <w:rsid w:val="006F3B62"/>
    <w:pPr>
      <w:jc w:val="center"/>
    </w:pPr>
    <w:rPr>
      <w:rFonts w:ascii="华文中宋" w:eastAsia="华文中宋" w:hAnsi="华文中宋" w:cs="Times New Roman"/>
      <w:szCs w:val="21"/>
    </w:rPr>
  </w:style>
  <w:style w:type="character" w:customStyle="1" w:styleId="-Char2">
    <w:name w:val="培养方案-表格字体 Char"/>
    <w:link w:val="-3"/>
    <w:rsid w:val="006F3B62"/>
    <w:rPr>
      <w:rFonts w:ascii="华文中宋" w:eastAsia="华文中宋" w:hAnsi="华文中宋"/>
      <w:kern w:val="2"/>
      <w:sz w:val="21"/>
      <w:szCs w:val="21"/>
    </w:rPr>
  </w:style>
  <w:style w:type="paragraph" w:customStyle="1" w:styleId="-4">
    <w:name w:val="培养方案-符号说明样式"/>
    <w:basedOn w:val="a"/>
    <w:link w:val="-Char3"/>
    <w:qFormat/>
    <w:rsid w:val="006F3B62"/>
    <w:pPr>
      <w:adjustRightInd w:val="0"/>
      <w:snapToGrid w:val="0"/>
      <w:ind w:firstLineChars="200" w:firstLine="420"/>
    </w:pPr>
    <w:rPr>
      <w:rFonts w:ascii="宋体" w:hAnsi="宋体" w:cs="Times New Roman"/>
      <w:szCs w:val="21"/>
    </w:rPr>
  </w:style>
  <w:style w:type="character" w:customStyle="1" w:styleId="-Char3">
    <w:name w:val="培养方案-符号说明样式 Char"/>
    <w:link w:val="-4"/>
    <w:rsid w:val="006F3B62"/>
    <w:rPr>
      <w:rFonts w:ascii="宋体" w:hAnsi="宋体"/>
      <w:kern w:val="2"/>
      <w:sz w:val="21"/>
      <w:szCs w:val="21"/>
    </w:rPr>
  </w:style>
  <w:style w:type="paragraph" w:customStyle="1" w:styleId="-5">
    <w:name w:val="培养方案-正文"/>
    <w:basedOn w:val="a"/>
    <w:link w:val="-Char4"/>
    <w:qFormat/>
    <w:rsid w:val="006F3B62"/>
    <w:pPr>
      <w:spacing w:line="360" w:lineRule="auto"/>
      <w:ind w:firstLineChars="200" w:firstLine="420"/>
    </w:pPr>
    <w:rPr>
      <w:rFonts w:ascii="宋体" w:hAnsi="宋体" w:cs="Times New Roman"/>
      <w:szCs w:val="21"/>
    </w:rPr>
  </w:style>
  <w:style w:type="character" w:customStyle="1" w:styleId="-Char4">
    <w:name w:val="培养方案-正文 Char"/>
    <w:link w:val="-5"/>
    <w:rsid w:val="006F3B62"/>
    <w:rPr>
      <w:rFonts w:ascii="宋体" w:hAnsi="宋体"/>
      <w:kern w:val="2"/>
      <w:sz w:val="21"/>
      <w:szCs w:val="21"/>
    </w:rPr>
  </w:style>
  <w:style w:type="paragraph" w:customStyle="1" w:styleId="-6">
    <w:name w:val="培养方案-注样式"/>
    <w:basedOn w:val="a"/>
    <w:link w:val="-Char5"/>
    <w:qFormat/>
    <w:rsid w:val="006F3B62"/>
    <w:rPr>
      <w:rFonts w:ascii="宋体" w:hAnsi="宋体" w:cs="Times New Roman"/>
      <w:szCs w:val="21"/>
    </w:rPr>
  </w:style>
  <w:style w:type="character" w:customStyle="1" w:styleId="-Char5">
    <w:name w:val="培养方案-注样式 Char"/>
    <w:link w:val="-6"/>
    <w:rsid w:val="006F3B62"/>
    <w:rPr>
      <w:rFonts w:ascii="宋体" w:hAnsi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dict.cnki.net/dict_result.aspx?searchword=%e8%af%be%e5%a4%96%e8%87%aa%e4%b8%bb%e5%ae%9e%e8%b7%b5&amp;tjType=sentence&amp;style=&amp;t=independent+practice+extracurricular+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009FA-A97F-4C80-95B6-D78DE69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11</Pages>
  <Words>1736</Words>
  <Characters>9897</Characters>
  <Application>Microsoft Office Word</Application>
  <DocSecurity>0</DocSecurity>
  <Lines>82</Lines>
  <Paragraphs>23</Paragraphs>
  <ScaleCrop>false</ScaleCrop>
  <Company>Microsoft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</cp:lastModifiedBy>
  <cp:revision>139</cp:revision>
  <dcterms:created xsi:type="dcterms:W3CDTF">2018-04-11T06:50:00Z</dcterms:created>
  <dcterms:modified xsi:type="dcterms:W3CDTF">2019-03-08T03:53:00Z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