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A93" w:rsidRDefault="00446A93">
      <w:pPr>
        <w:spacing w:line="520" w:lineRule="exact"/>
        <w:rPr>
          <w:rFonts w:ascii="黑体" w:eastAsia="黑体" w:hAnsi="黑体" w:cs="黑体"/>
          <w:color w:val="000000"/>
          <w:kern w:val="0"/>
          <w:sz w:val="24"/>
        </w:rPr>
      </w:pPr>
    </w:p>
    <w:p w:rsidR="004B46F0" w:rsidRDefault="004B46F0">
      <w:pPr>
        <w:spacing w:line="520" w:lineRule="exact"/>
        <w:rPr>
          <w:rFonts w:ascii="宋体"/>
          <w:sz w:val="24"/>
        </w:rPr>
      </w:pPr>
    </w:p>
    <w:p w:rsidR="00446A93" w:rsidRDefault="00446A93">
      <w:pPr>
        <w:spacing w:line="520" w:lineRule="exact"/>
        <w:rPr>
          <w:rFonts w:ascii="宋体"/>
          <w:sz w:val="24"/>
        </w:rPr>
      </w:pPr>
    </w:p>
    <w:p w:rsidR="00446A93" w:rsidRDefault="003F5089">
      <w:pPr>
        <w:spacing w:line="520" w:lineRule="exact"/>
        <w:jc w:val="center"/>
        <w:rPr>
          <w:rFonts w:ascii="黑体" w:eastAsia="黑体" w:hAnsi="黑体" w:cs="黑体"/>
          <w:bCs/>
          <w:spacing w:val="-20"/>
          <w:kern w:val="10"/>
          <w:position w:val="-6"/>
          <w:sz w:val="52"/>
          <w:szCs w:val="52"/>
        </w:rPr>
      </w:pPr>
      <w:r>
        <w:rPr>
          <w:rFonts w:ascii="黑体" w:eastAsia="黑体" w:hAnsi="黑体" w:cs="黑体" w:hint="eastAsia"/>
          <w:bCs/>
          <w:spacing w:val="-20"/>
          <w:kern w:val="10"/>
          <w:position w:val="-6"/>
          <w:sz w:val="52"/>
          <w:szCs w:val="52"/>
        </w:rPr>
        <w:t>惠州学院本科专业评估</w:t>
      </w:r>
    </w:p>
    <w:p w:rsidR="00446A93" w:rsidRDefault="00446A93">
      <w:pPr>
        <w:spacing w:line="520" w:lineRule="exact"/>
        <w:jc w:val="center"/>
        <w:rPr>
          <w:rFonts w:ascii="黑体" w:eastAsia="黑体" w:hAnsi="黑体" w:cs="黑体"/>
          <w:bCs/>
          <w:spacing w:val="-20"/>
          <w:kern w:val="10"/>
          <w:position w:val="-6"/>
          <w:sz w:val="52"/>
          <w:szCs w:val="52"/>
        </w:rPr>
      </w:pPr>
    </w:p>
    <w:p w:rsidR="00446A93" w:rsidRDefault="003F5089">
      <w:pPr>
        <w:spacing w:line="520" w:lineRule="exact"/>
        <w:ind w:firstLineChars="700" w:firstLine="3360"/>
        <w:rPr>
          <w:rFonts w:ascii="宋体"/>
          <w:sz w:val="52"/>
          <w:szCs w:val="52"/>
        </w:rPr>
      </w:pPr>
      <w:r>
        <w:rPr>
          <w:rFonts w:ascii="黑体" w:eastAsia="黑体" w:hAnsi="黑体" w:cs="黑体" w:hint="eastAsia"/>
          <w:bCs/>
          <w:spacing w:val="-20"/>
          <w:kern w:val="10"/>
          <w:position w:val="-6"/>
          <w:sz w:val="52"/>
          <w:szCs w:val="52"/>
        </w:rPr>
        <w:t>自评报告</w:t>
      </w:r>
    </w:p>
    <w:p w:rsidR="00446A93" w:rsidRDefault="00446A93">
      <w:pPr>
        <w:spacing w:line="520" w:lineRule="exact"/>
        <w:rPr>
          <w:rFonts w:ascii="宋体"/>
          <w:sz w:val="52"/>
          <w:szCs w:val="52"/>
        </w:rPr>
      </w:pPr>
    </w:p>
    <w:p w:rsidR="00446A93" w:rsidRDefault="00446A93">
      <w:pPr>
        <w:spacing w:line="520" w:lineRule="exact"/>
        <w:rPr>
          <w:rFonts w:ascii="宋体"/>
          <w:sz w:val="24"/>
        </w:rPr>
      </w:pPr>
    </w:p>
    <w:p w:rsidR="00446A93" w:rsidRDefault="004D41CD">
      <w:pPr>
        <w:spacing w:line="520" w:lineRule="exact"/>
        <w:ind w:firstLineChars="500" w:firstLine="1260"/>
        <w:rPr>
          <w:rFonts w:ascii="宋体"/>
          <w:spacing w:val="6"/>
          <w:sz w:val="24"/>
        </w:rPr>
      </w:pPr>
      <w:r>
        <w:rPr>
          <w:rFonts w:ascii="宋体" w:hint="eastAsia"/>
          <w:spacing w:val="6"/>
          <w:sz w:val="24"/>
        </w:rPr>
        <w:t xml:space="preserve">   </w:t>
      </w:r>
    </w:p>
    <w:p w:rsidR="004D41CD" w:rsidRDefault="004D41CD">
      <w:pPr>
        <w:spacing w:line="520" w:lineRule="exact"/>
        <w:ind w:firstLineChars="500" w:firstLine="1260"/>
        <w:rPr>
          <w:rFonts w:ascii="宋体"/>
          <w:spacing w:val="6"/>
          <w:sz w:val="24"/>
        </w:rPr>
      </w:pPr>
    </w:p>
    <w:p w:rsidR="004D41CD" w:rsidRDefault="004D41CD">
      <w:pPr>
        <w:spacing w:line="520" w:lineRule="exact"/>
        <w:ind w:firstLineChars="500" w:firstLine="1260"/>
        <w:rPr>
          <w:rFonts w:ascii="宋体"/>
          <w:spacing w:val="6"/>
          <w:sz w:val="24"/>
        </w:rPr>
      </w:pPr>
    </w:p>
    <w:p w:rsidR="004D41CD" w:rsidRDefault="004D41CD">
      <w:pPr>
        <w:spacing w:line="520" w:lineRule="exact"/>
        <w:ind w:firstLineChars="500" w:firstLine="1260"/>
        <w:rPr>
          <w:rFonts w:ascii="宋体"/>
          <w:spacing w:val="6"/>
          <w:sz w:val="24"/>
        </w:rPr>
      </w:pPr>
    </w:p>
    <w:p w:rsidR="00446A93" w:rsidRDefault="003F5089">
      <w:pPr>
        <w:spacing w:line="520" w:lineRule="exact"/>
        <w:ind w:firstLineChars="500" w:firstLine="1460"/>
        <w:rPr>
          <w:rFonts w:ascii="宋体"/>
          <w:sz w:val="28"/>
          <w:szCs w:val="28"/>
        </w:rPr>
      </w:pPr>
      <w:r>
        <w:rPr>
          <w:rFonts w:ascii="宋体" w:hAnsi="宋体" w:cs="宋体" w:hint="eastAsia"/>
          <w:spacing w:val="6"/>
          <w:sz w:val="28"/>
          <w:szCs w:val="28"/>
        </w:rPr>
        <w:t>专业</w:t>
      </w:r>
      <w:r>
        <w:rPr>
          <w:rFonts w:ascii="宋体" w:hAnsi="宋体" w:cs="宋体" w:hint="eastAsia"/>
          <w:sz w:val="28"/>
          <w:szCs w:val="28"/>
        </w:rPr>
        <w:t>名称：</w:t>
      </w:r>
      <w:r w:rsidR="0055277F">
        <w:rPr>
          <w:rFonts w:ascii="宋体" w:hAnsi="宋体" w:cs="宋体" w:hint="eastAsia"/>
          <w:sz w:val="28"/>
          <w:szCs w:val="28"/>
        </w:rPr>
        <w:t>旅游管理</w:t>
      </w:r>
    </w:p>
    <w:p w:rsidR="00446A93" w:rsidRDefault="003F5089" w:rsidP="0055277F">
      <w:pPr>
        <w:spacing w:line="520" w:lineRule="exact"/>
        <w:ind w:firstLineChars="527" w:firstLine="1476"/>
        <w:rPr>
          <w:rFonts w:ascii="宋体"/>
          <w:sz w:val="28"/>
          <w:szCs w:val="28"/>
        </w:rPr>
      </w:pPr>
      <w:r>
        <w:rPr>
          <w:rFonts w:ascii="宋体" w:hAnsi="宋体" w:cs="宋体" w:hint="eastAsia"/>
          <w:sz w:val="28"/>
          <w:szCs w:val="28"/>
        </w:rPr>
        <w:t>所属学院</w:t>
      </w:r>
      <w:r>
        <w:rPr>
          <w:rFonts w:ascii="宋体" w:hAnsi="宋体" w:cs="宋体" w:hint="eastAsia"/>
          <w:spacing w:val="6"/>
          <w:sz w:val="28"/>
          <w:szCs w:val="28"/>
        </w:rPr>
        <w:t>（盖章）</w:t>
      </w:r>
      <w:r>
        <w:rPr>
          <w:rFonts w:ascii="宋体" w:hAnsi="宋体" w:cs="宋体" w:hint="eastAsia"/>
          <w:sz w:val="28"/>
          <w:szCs w:val="28"/>
        </w:rPr>
        <w:t>：</w:t>
      </w:r>
      <w:r w:rsidR="0055277F">
        <w:rPr>
          <w:rFonts w:ascii="宋体" w:hAnsi="宋体" w:cs="宋体" w:hint="eastAsia"/>
          <w:sz w:val="28"/>
          <w:szCs w:val="28"/>
        </w:rPr>
        <w:t>地理与旅游学院</w:t>
      </w:r>
    </w:p>
    <w:p w:rsidR="00446A93" w:rsidRDefault="003F5089" w:rsidP="0055277F">
      <w:pPr>
        <w:spacing w:line="520" w:lineRule="exact"/>
        <w:ind w:firstLineChars="527" w:firstLine="1476"/>
        <w:rPr>
          <w:rFonts w:ascii="宋体" w:hAnsi="宋体" w:cs="宋体"/>
          <w:sz w:val="28"/>
          <w:szCs w:val="28"/>
        </w:rPr>
      </w:pPr>
      <w:r>
        <w:rPr>
          <w:rFonts w:ascii="宋体" w:hAnsi="宋体" w:cs="宋体" w:hint="eastAsia"/>
          <w:sz w:val="28"/>
          <w:szCs w:val="28"/>
        </w:rPr>
        <w:t>专</w:t>
      </w:r>
      <w:r>
        <w:rPr>
          <w:rFonts w:ascii="宋体" w:hAnsi="宋体" w:cs="宋体" w:hint="eastAsia"/>
          <w:spacing w:val="-12"/>
          <w:sz w:val="28"/>
          <w:szCs w:val="28"/>
        </w:rPr>
        <w:t>业负责人</w:t>
      </w:r>
      <w:r>
        <w:rPr>
          <w:rFonts w:ascii="宋体" w:hAnsi="宋体" w:cs="宋体" w:hint="eastAsia"/>
          <w:sz w:val="28"/>
          <w:szCs w:val="28"/>
        </w:rPr>
        <w:t>：</w:t>
      </w:r>
      <w:r w:rsidR="0055277F">
        <w:rPr>
          <w:rFonts w:ascii="宋体" w:hAnsi="宋体" w:cs="宋体" w:hint="eastAsia"/>
          <w:sz w:val="28"/>
          <w:szCs w:val="28"/>
        </w:rPr>
        <w:t>李</w:t>
      </w:r>
      <w:r w:rsidR="00C606F1">
        <w:rPr>
          <w:rFonts w:ascii="宋体" w:hAnsi="宋体" w:cs="宋体" w:hint="eastAsia"/>
          <w:sz w:val="28"/>
          <w:szCs w:val="28"/>
        </w:rPr>
        <w:t xml:space="preserve"> </w:t>
      </w:r>
      <w:r w:rsidR="0055277F">
        <w:rPr>
          <w:rFonts w:ascii="宋体" w:hAnsi="宋体" w:cs="宋体" w:hint="eastAsia"/>
          <w:sz w:val="28"/>
          <w:szCs w:val="28"/>
        </w:rPr>
        <w:t>存</w:t>
      </w:r>
    </w:p>
    <w:p w:rsidR="00446A93" w:rsidRDefault="003F5089" w:rsidP="0055277F">
      <w:pPr>
        <w:spacing w:line="520" w:lineRule="exact"/>
        <w:ind w:firstLineChars="576" w:firstLine="1475"/>
        <w:rPr>
          <w:rFonts w:ascii="宋体" w:hAnsi="宋体" w:cs="宋体"/>
          <w:spacing w:val="-12"/>
          <w:sz w:val="28"/>
          <w:szCs w:val="28"/>
        </w:rPr>
      </w:pPr>
      <w:r>
        <w:rPr>
          <w:rFonts w:ascii="宋体" w:hAnsi="宋体" w:cs="宋体" w:hint="eastAsia"/>
          <w:spacing w:val="-12"/>
          <w:sz w:val="28"/>
          <w:szCs w:val="28"/>
        </w:rPr>
        <w:t>联系电话：</w:t>
      </w:r>
      <w:r w:rsidR="00C606F1">
        <w:rPr>
          <w:rFonts w:ascii="宋体" w:hAnsi="宋体" w:cs="宋体" w:hint="eastAsia"/>
          <w:spacing w:val="-12"/>
          <w:sz w:val="28"/>
          <w:szCs w:val="28"/>
        </w:rPr>
        <w:t xml:space="preserve"> </w:t>
      </w:r>
      <w:r w:rsidR="0055277F">
        <w:rPr>
          <w:rFonts w:ascii="宋体" w:hAnsi="宋体" w:cs="宋体" w:hint="eastAsia"/>
          <w:spacing w:val="-12"/>
          <w:sz w:val="28"/>
          <w:szCs w:val="28"/>
        </w:rPr>
        <w:t>0752-2529365</w:t>
      </w:r>
    </w:p>
    <w:p w:rsidR="00446A93" w:rsidRDefault="003F5089" w:rsidP="0055277F">
      <w:pPr>
        <w:spacing w:line="520" w:lineRule="exact"/>
        <w:ind w:firstLineChars="576" w:firstLine="1475"/>
        <w:rPr>
          <w:rFonts w:ascii="宋体" w:hAnsi="宋体" w:cs="宋体"/>
          <w:spacing w:val="-12"/>
          <w:sz w:val="28"/>
          <w:szCs w:val="28"/>
        </w:rPr>
      </w:pPr>
      <w:r>
        <w:rPr>
          <w:rFonts w:ascii="宋体" w:hAnsi="宋体" w:cs="宋体" w:hint="eastAsia"/>
          <w:spacing w:val="-12"/>
          <w:sz w:val="28"/>
          <w:szCs w:val="28"/>
        </w:rPr>
        <w:t>电子邮箱：</w:t>
      </w:r>
      <w:r w:rsidR="00C606F1">
        <w:rPr>
          <w:rFonts w:ascii="宋体" w:hAnsi="宋体" w:cs="宋体" w:hint="eastAsia"/>
          <w:spacing w:val="-12"/>
          <w:sz w:val="28"/>
          <w:szCs w:val="28"/>
        </w:rPr>
        <w:t xml:space="preserve"> </w:t>
      </w:r>
      <w:r w:rsidR="0055277F" w:rsidRPr="0055277F">
        <w:rPr>
          <w:rFonts w:ascii="宋体" w:hAnsi="宋体" w:cs="宋体"/>
          <w:spacing w:val="-12"/>
          <w:sz w:val="28"/>
          <w:szCs w:val="28"/>
        </w:rPr>
        <w:t>1014476980</w:t>
      </w:r>
      <w:r w:rsidR="0055277F">
        <w:rPr>
          <w:rFonts w:ascii="宋体" w:hAnsi="宋体" w:cs="宋体" w:hint="eastAsia"/>
          <w:spacing w:val="-12"/>
          <w:sz w:val="28"/>
          <w:szCs w:val="28"/>
        </w:rPr>
        <w:t>@qq.com</w:t>
      </w:r>
    </w:p>
    <w:p w:rsidR="00446A93" w:rsidRDefault="00446A93">
      <w:pPr>
        <w:spacing w:line="520" w:lineRule="exact"/>
        <w:jc w:val="center"/>
        <w:rPr>
          <w:rFonts w:ascii="宋体"/>
          <w:sz w:val="28"/>
          <w:szCs w:val="28"/>
        </w:rPr>
      </w:pPr>
    </w:p>
    <w:p w:rsidR="00446A93" w:rsidRDefault="00446A93">
      <w:pPr>
        <w:spacing w:line="520" w:lineRule="exact"/>
        <w:jc w:val="center"/>
        <w:rPr>
          <w:rFonts w:ascii="宋体"/>
          <w:sz w:val="28"/>
          <w:szCs w:val="28"/>
        </w:rPr>
      </w:pPr>
    </w:p>
    <w:p w:rsidR="00446A93" w:rsidRDefault="00446A93">
      <w:pPr>
        <w:spacing w:line="520" w:lineRule="exact"/>
        <w:jc w:val="center"/>
        <w:rPr>
          <w:rFonts w:ascii="宋体"/>
          <w:sz w:val="28"/>
          <w:szCs w:val="28"/>
        </w:rPr>
      </w:pPr>
    </w:p>
    <w:p w:rsidR="00446A93" w:rsidRDefault="00446A93">
      <w:pPr>
        <w:spacing w:line="520" w:lineRule="exact"/>
        <w:jc w:val="center"/>
        <w:rPr>
          <w:rFonts w:ascii="宋体"/>
          <w:sz w:val="28"/>
          <w:szCs w:val="28"/>
        </w:rPr>
      </w:pPr>
    </w:p>
    <w:p w:rsidR="00446A93" w:rsidRDefault="00446A93">
      <w:pPr>
        <w:spacing w:line="520" w:lineRule="exact"/>
        <w:jc w:val="center"/>
        <w:rPr>
          <w:rFonts w:ascii="宋体"/>
          <w:sz w:val="28"/>
          <w:szCs w:val="28"/>
        </w:rPr>
      </w:pPr>
    </w:p>
    <w:p w:rsidR="00446A93" w:rsidRDefault="003F5089">
      <w:pPr>
        <w:spacing w:line="520" w:lineRule="exact"/>
        <w:jc w:val="center"/>
        <w:rPr>
          <w:rFonts w:ascii="楷体" w:eastAsia="楷体" w:hAnsi="楷体" w:cs="宋体"/>
          <w:sz w:val="28"/>
          <w:szCs w:val="28"/>
        </w:rPr>
      </w:pPr>
      <w:r>
        <w:rPr>
          <w:rFonts w:ascii="楷体" w:eastAsia="楷体" w:hAnsi="楷体" w:cs="宋体" w:hint="eastAsia"/>
          <w:sz w:val="28"/>
          <w:szCs w:val="28"/>
        </w:rPr>
        <w:t>教务处制</w:t>
      </w:r>
    </w:p>
    <w:p w:rsidR="00446A93" w:rsidRDefault="00446A93">
      <w:pPr>
        <w:spacing w:line="520" w:lineRule="exact"/>
        <w:jc w:val="center"/>
        <w:rPr>
          <w:rFonts w:ascii="楷体" w:eastAsia="楷体" w:hAnsi="楷体"/>
          <w:sz w:val="28"/>
          <w:szCs w:val="28"/>
        </w:rPr>
      </w:pPr>
    </w:p>
    <w:p w:rsidR="00446A93" w:rsidRDefault="003F5089">
      <w:pPr>
        <w:spacing w:line="520" w:lineRule="exact"/>
        <w:jc w:val="center"/>
        <w:rPr>
          <w:rFonts w:ascii="楷体" w:eastAsia="楷体" w:hAnsi="楷体" w:cs="宋体"/>
          <w:sz w:val="28"/>
          <w:szCs w:val="28"/>
        </w:rPr>
      </w:pPr>
      <w:r>
        <w:rPr>
          <w:rFonts w:ascii="楷体" w:eastAsia="楷体" w:hAnsi="楷体" w:cs="宋体" w:hint="eastAsia"/>
          <w:sz w:val="28"/>
          <w:szCs w:val="28"/>
        </w:rPr>
        <w:t>201</w:t>
      </w:r>
      <w:r w:rsidR="000C0F2E">
        <w:rPr>
          <w:rFonts w:ascii="楷体" w:eastAsia="楷体" w:hAnsi="楷体" w:cs="宋体" w:hint="eastAsia"/>
          <w:sz w:val="28"/>
          <w:szCs w:val="28"/>
        </w:rPr>
        <w:t>9</w:t>
      </w:r>
      <w:r>
        <w:rPr>
          <w:rFonts w:ascii="楷体" w:eastAsia="楷体" w:hAnsi="楷体" w:cs="宋体" w:hint="eastAsia"/>
          <w:sz w:val="28"/>
          <w:szCs w:val="28"/>
        </w:rPr>
        <w:t>年</w:t>
      </w:r>
      <w:r w:rsidR="000C0F2E">
        <w:rPr>
          <w:rFonts w:ascii="楷体" w:eastAsia="楷体" w:hAnsi="楷体" w:cs="宋体" w:hint="eastAsia"/>
          <w:sz w:val="28"/>
          <w:szCs w:val="28"/>
        </w:rPr>
        <w:t>5</w:t>
      </w:r>
      <w:r>
        <w:rPr>
          <w:rFonts w:ascii="楷体" w:eastAsia="楷体" w:hAnsi="楷体" w:cs="宋体" w:hint="eastAsia"/>
          <w:sz w:val="28"/>
          <w:szCs w:val="28"/>
        </w:rPr>
        <w:t>月</w:t>
      </w:r>
    </w:p>
    <w:p w:rsidR="00446A93" w:rsidRDefault="00446A93">
      <w:pPr>
        <w:spacing w:line="520" w:lineRule="exact"/>
        <w:jc w:val="center"/>
        <w:rPr>
          <w:rFonts w:ascii="楷体" w:eastAsia="楷体" w:hAnsi="楷体"/>
          <w:sz w:val="24"/>
        </w:rPr>
      </w:pPr>
    </w:p>
    <w:p w:rsidR="00C606F1" w:rsidRDefault="00C606F1" w:rsidP="00DE6E89">
      <w:pPr>
        <w:widowControl/>
        <w:spacing w:line="360" w:lineRule="auto"/>
        <w:jc w:val="left"/>
        <w:rPr>
          <w:rFonts w:ascii="楷体" w:eastAsia="楷体" w:hAnsi="楷体"/>
          <w:sz w:val="24"/>
        </w:rPr>
      </w:pPr>
    </w:p>
    <w:p w:rsidR="00DE6E89" w:rsidRDefault="00C06DDA" w:rsidP="00C606F1">
      <w:pPr>
        <w:widowControl/>
        <w:spacing w:line="360" w:lineRule="auto"/>
        <w:jc w:val="left"/>
        <w:rPr>
          <w:noProof/>
        </w:rPr>
      </w:pPr>
      <w:r>
        <w:rPr>
          <w:rFonts w:ascii="方正小标宋简体" w:eastAsia="方正小标宋简体" w:cs="宋体"/>
          <w:bCs/>
          <w:sz w:val="24"/>
        </w:rPr>
        <w:fldChar w:fldCharType="begin"/>
      </w:r>
      <w:r w:rsidR="00D14CB2">
        <w:rPr>
          <w:rFonts w:ascii="方正小标宋简体" w:eastAsia="方正小标宋简体" w:cs="宋体"/>
          <w:bCs/>
          <w:sz w:val="24"/>
        </w:rPr>
        <w:instrText xml:space="preserve"> TOC \o "1-2" \h \z \u </w:instrText>
      </w:r>
      <w:r>
        <w:rPr>
          <w:rFonts w:ascii="方正小标宋简体" w:eastAsia="方正小标宋简体" w:cs="宋体"/>
          <w:bCs/>
          <w:sz w:val="24"/>
        </w:rPr>
        <w:fldChar w:fldCharType="separate"/>
      </w:r>
    </w:p>
    <w:p w:rsidR="00DE6E89" w:rsidRPr="00C606F1" w:rsidRDefault="00DE6E89" w:rsidP="00C606F1">
      <w:pPr>
        <w:pStyle w:val="13"/>
        <w:rPr>
          <w:rStyle w:val="a8"/>
          <w:color w:val="000000" w:themeColor="text1"/>
          <w:sz w:val="32"/>
          <w:u w:val="none"/>
        </w:rPr>
      </w:pPr>
      <w:r w:rsidRPr="00C606F1">
        <w:rPr>
          <w:rStyle w:val="a8"/>
          <w:rFonts w:hint="eastAsia"/>
          <w:color w:val="000000" w:themeColor="text1"/>
          <w:sz w:val="32"/>
          <w:u w:val="none"/>
        </w:rPr>
        <w:lastRenderedPageBreak/>
        <w:t>目录</w:t>
      </w:r>
    </w:p>
    <w:p w:rsidR="00DE6E89" w:rsidRDefault="00C06DDA" w:rsidP="00C606F1">
      <w:pPr>
        <w:pStyle w:val="13"/>
        <w:rPr>
          <w:color w:val="auto"/>
          <w:sz w:val="21"/>
          <w:szCs w:val="22"/>
        </w:rPr>
      </w:pPr>
      <w:hyperlink w:anchor="_Toc533368459" w:history="1">
        <w:r w:rsidR="00DE6E89" w:rsidRPr="00566A9A">
          <w:rPr>
            <w:rStyle w:val="a8"/>
            <w:rFonts w:hint="eastAsia"/>
          </w:rPr>
          <w:t>一、专业概况</w:t>
        </w:r>
        <w:r w:rsidR="00DE6E89">
          <w:rPr>
            <w:webHidden/>
          </w:rPr>
          <w:tab/>
        </w:r>
        <w:r>
          <w:rPr>
            <w:webHidden/>
          </w:rPr>
          <w:fldChar w:fldCharType="begin"/>
        </w:r>
        <w:r w:rsidR="00DE6E89">
          <w:rPr>
            <w:webHidden/>
          </w:rPr>
          <w:instrText xml:space="preserve"> PAGEREF _Toc533368459 \h </w:instrText>
        </w:r>
        <w:r>
          <w:rPr>
            <w:webHidden/>
          </w:rPr>
        </w:r>
        <w:r>
          <w:rPr>
            <w:webHidden/>
          </w:rPr>
          <w:fldChar w:fldCharType="separate"/>
        </w:r>
        <w:r w:rsidR="00C606F1">
          <w:rPr>
            <w:webHidden/>
          </w:rPr>
          <w:t>1</w:t>
        </w:r>
        <w:r>
          <w:rPr>
            <w:webHidden/>
          </w:rPr>
          <w:fldChar w:fldCharType="end"/>
        </w:r>
      </w:hyperlink>
    </w:p>
    <w:p w:rsidR="00DE6E89" w:rsidRDefault="00C06DDA" w:rsidP="00C606F1">
      <w:pPr>
        <w:pStyle w:val="13"/>
        <w:rPr>
          <w:color w:val="auto"/>
          <w:sz w:val="21"/>
          <w:szCs w:val="22"/>
        </w:rPr>
      </w:pPr>
      <w:hyperlink w:anchor="_Toc533368460" w:history="1">
        <w:r w:rsidR="00DE6E89" w:rsidRPr="00566A9A">
          <w:rPr>
            <w:rStyle w:val="a8"/>
            <w:rFonts w:hint="eastAsia"/>
          </w:rPr>
          <w:t>二、定位与目标</w:t>
        </w:r>
        <w:r w:rsidR="00DE6E89">
          <w:rPr>
            <w:webHidden/>
          </w:rPr>
          <w:tab/>
        </w:r>
        <w:r>
          <w:rPr>
            <w:webHidden/>
          </w:rPr>
          <w:fldChar w:fldCharType="begin"/>
        </w:r>
        <w:r w:rsidR="00DE6E89">
          <w:rPr>
            <w:webHidden/>
          </w:rPr>
          <w:instrText xml:space="preserve"> PAGEREF _Toc533368460 \h </w:instrText>
        </w:r>
        <w:r>
          <w:rPr>
            <w:webHidden/>
          </w:rPr>
        </w:r>
        <w:r>
          <w:rPr>
            <w:webHidden/>
          </w:rPr>
          <w:fldChar w:fldCharType="separate"/>
        </w:r>
        <w:r w:rsidR="00C606F1">
          <w:rPr>
            <w:webHidden/>
          </w:rPr>
          <w:t>2</w:t>
        </w:r>
        <w:r>
          <w:rPr>
            <w:webHidden/>
          </w:rPr>
          <w:fldChar w:fldCharType="end"/>
        </w:r>
      </w:hyperlink>
    </w:p>
    <w:p w:rsidR="00DE6E89" w:rsidRPr="00C606F1" w:rsidRDefault="00C06DDA" w:rsidP="00C606F1">
      <w:pPr>
        <w:pStyle w:val="21"/>
        <w:tabs>
          <w:tab w:val="right" w:leader="dot" w:pos="8494"/>
        </w:tabs>
        <w:spacing w:line="360" w:lineRule="auto"/>
        <w:rPr>
          <w:noProof/>
          <w:sz w:val="24"/>
          <w:szCs w:val="22"/>
        </w:rPr>
      </w:pPr>
      <w:hyperlink w:anchor="_Toc533368461" w:history="1">
        <w:r w:rsidR="00DE6E89" w:rsidRPr="00C606F1">
          <w:rPr>
            <w:rStyle w:val="a8"/>
            <w:noProof/>
            <w:sz w:val="24"/>
          </w:rPr>
          <w:t>1.</w:t>
        </w:r>
        <w:r w:rsidR="00DE6E89" w:rsidRPr="00C606F1">
          <w:rPr>
            <w:rStyle w:val="a8"/>
            <w:rFonts w:hint="eastAsia"/>
            <w:noProof/>
            <w:sz w:val="24"/>
          </w:rPr>
          <w:t>旅游管理专业定位</w:t>
        </w:r>
        <w:r w:rsidR="00DE6E89" w:rsidRPr="00C606F1">
          <w:rPr>
            <w:noProof/>
            <w:webHidden/>
            <w:sz w:val="24"/>
          </w:rPr>
          <w:tab/>
        </w:r>
        <w:r w:rsidRPr="00C606F1">
          <w:rPr>
            <w:noProof/>
            <w:webHidden/>
            <w:sz w:val="24"/>
          </w:rPr>
          <w:fldChar w:fldCharType="begin"/>
        </w:r>
        <w:r w:rsidR="00DE6E89" w:rsidRPr="00C606F1">
          <w:rPr>
            <w:noProof/>
            <w:webHidden/>
            <w:sz w:val="24"/>
          </w:rPr>
          <w:instrText xml:space="preserve"> PAGEREF _Toc533368461 \h </w:instrText>
        </w:r>
        <w:r w:rsidRPr="00C606F1">
          <w:rPr>
            <w:noProof/>
            <w:webHidden/>
            <w:sz w:val="24"/>
          </w:rPr>
        </w:r>
        <w:r w:rsidRPr="00C606F1">
          <w:rPr>
            <w:noProof/>
            <w:webHidden/>
            <w:sz w:val="24"/>
          </w:rPr>
          <w:fldChar w:fldCharType="separate"/>
        </w:r>
        <w:r w:rsidR="00C606F1">
          <w:rPr>
            <w:noProof/>
            <w:webHidden/>
            <w:sz w:val="24"/>
          </w:rPr>
          <w:t>2</w:t>
        </w:r>
        <w:r w:rsidRPr="00C606F1">
          <w:rPr>
            <w:noProof/>
            <w:webHidden/>
            <w:sz w:val="24"/>
          </w:rPr>
          <w:fldChar w:fldCharType="end"/>
        </w:r>
      </w:hyperlink>
    </w:p>
    <w:p w:rsidR="00DE6E89" w:rsidRPr="00C606F1" w:rsidRDefault="00C06DDA" w:rsidP="00C606F1">
      <w:pPr>
        <w:pStyle w:val="21"/>
        <w:tabs>
          <w:tab w:val="right" w:leader="dot" w:pos="8494"/>
        </w:tabs>
        <w:spacing w:line="360" w:lineRule="auto"/>
        <w:rPr>
          <w:noProof/>
          <w:sz w:val="24"/>
          <w:szCs w:val="22"/>
        </w:rPr>
      </w:pPr>
      <w:hyperlink w:anchor="_Toc533368462" w:history="1">
        <w:r w:rsidR="00DE6E89" w:rsidRPr="00C606F1">
          <w:rPr>
            <w:rStyle w:val="a8"/>
            <w:noProof/>
            <w:sz w:val="24"/>
          </w:rPr>
          <w:t>2.</w:t>
        </w:r>
        <w:r w:rsidR="00DE6E89" w:rsidRPr="00C606F1">
          <w:rPr>
            <w:rStyle w:val="a8"/>
            <w:rFonts w:hint="eastAsia"/>
            <w:noProof/>
            <w:sz w:val="24"/>
          </w:rPr>
          <w:t>旅游管理专业目标</w:t>
        </w:r>
        <w:r w:rsidR="00DE6E89" w:rsidRPr="00C606F1">
          <w:rPr>
            <w:noProof/>
            <w:webHidden/>
            <w:sz w:val="24"/>
          </w:rPr>
          <w:tab/>
        </w:r>
        <w:r w:rsidRPr="00C606F1">
          <w:rPr>
            <w:noProof/>
            <w:webHidden/>
            <w:sz w:val="24"/>
          </w:rPr>
          <w:fldChar w:fldCharType="begin"/>
        </w:r>
        <w:r w:rsidR="00DE6E89" w:rsidRPr="00C606F1">
          <w:rPr>
            <w:noProof/>
            <w:webHidden/>
            <w:sz w:val="24"/>
          </w:rPr>
          <w:instrText xml:space="preserve"> PAGEREF _Toc533368462 \h </w:instrText>
        </w:r>
        <w:r w:rsidRPr="00C606F1">
          <w:rPr>
            <w:noProof/>
            <w:webHidden/>
            <w:sz w:val="24"/>
          </w:rPr>
        </w:r>
        <w:r w:rsidRPr="00C606F1">
          <w:rPr>
            <w:noProof/>
            <w:webHidden/>
            <w:sz w:val="24"/>
          </w:rPr>
          <w:fldChar w:fldCharType="separate"/>
        </w:r>
        <w:r w:rsidR="00C606F1">
          <w:rPr>
            <w:noProof/>
            <w:webHidden/>
            <w:sz w:val="24"/>
          </w:rPr>
          <w:t>2</w:t>
        </w:r>
        <w:r w:rsidRPr="00C606F1">
          <w:rPr>
            <w:noProof/>
            <w:webHidden/>
            <w:sz w:val="24"/>
          </w:rPr>
          <w:fldChar w:fldCharType="end"/>
        </w:r>
      </w:hyperlink>
    </w:p>
    <w:p w:rsidR="00DE6E89" w:rsidRDefault="00C06DDA" w:rsidP="00C606F1">
      <w:pPr>
        <w:pStyle w:val="13"/>
        <w:rPr>
          <w:color w:val="auto"/>
          <w:sz w:val="21"/>
          <w:szCs w:val="22"/>
        </w:rPr>
      </w:pPr>
      <w:hyperlink w:anchor="_Toc533368463" w:history="1">
        <w:r w:rsidR="00DE6E89" w:rsidRPr="00566A9A">
          <w:rPr>
            <w:rStyle w:val="a8"/>
            <w:rFonts w:hint="eastAsia"/>
          </w:rPr>
          <w:t>三、师资队伍</w:t>
        </w:r>
        <w:r w:rsidR="00DE6E89">
          <w:rPr>
            <w:webHidden/>
          </w:rPr>
          <w:tab/>
        </w:r>
        <w:r>
          <w:rPr>
            <w:webHidden/>
          </w:rPr>
          <w:fldChar w:fldCharType="begin"/>
        </w:r>
        <w:r w:rsidR="00DE6E89">
          <w:rPr>
            <w:webHidden/>
          </w:rPr>
          <w:instrText xml:space="preserve"> PAGEREF _Toc533368463 \h </w:instrText>
        </w:r>
        <w:r>
          <w:rPr>
            <w:webHidden/>
          </w:rPr>
        </w:r>
        <w:r>
          <w:rPr>
            <w:webHidden/>
          </w:rPr>
          <w:fldChar w:fldCharType="separate"/>
        </w:r>
        <w:r w:rsidR="00C606F1">
          <w:rPr>
            <w:webHidden/>
          </w:rPr>
          <w:t>2</w:t>
        </w:r>
        <w:r>
          <w:rPr>
            <w:webHidden/>
          </w:rPr>
          <w:fldChar w:fldCharType="end"/>
        </w:r>
      </w:hyperlink>
    </w:p>
    <w:p w:rsidR="00DE6E89" w:rsidRPr="00C606F1" w:rsidRDefault="00C06DDA" w:rsidP="00C606F1">
      <w:pPr>
        <w:pStyle w:val="21"/>
        <w:tabs>
          <w:tab w:val="right" w:leader="dot" w:pos="8494"/>
        </w:tabs>
        <w:spacing w:line="360" w:lineRule="auto"/>
        <w:rPr>
          <w:noProof/>
          <w:sz w:val="24"/>
          <w:szCs w:val="22"/>
        </w:rPr>
      </w:pPr>
      <w:hyperlink w:anchor="_Toc533368464" w:history="1">
        <w:r w:rsidR="00DE6E89" w:rsidRPr="00C606F1">
          <w:rPr>
            <w:rStyle w:val="a8"/>
            <w:noProof/>
            <w:sz w:val="24"/>
          </w:rPr>
          <w:t>1.</w:t>
        </w:r>
        <w:r w:rsidR="00DE6E89" w:rsidRPr="00C606F1">
          <w:rPr>
            <w:rStyle w:val="a8"/>
            <w:rFonts w:hint="eastAsia"/>
            <w:noProof/>
            <w:sz w:val="24"/>
          </w:rPr>
          <w:t>数量与结构</w:t>
        </w:r>
        <w:r w:rsidR="00DE6E89" w:rsidRPr="00C606F1">
          <w:rPr>
            <w:noProof/>
            <w:webHidden/>
            <w:sz w:val="24"/>
          </w:rPr>
          <w:tab/>
        </w:r>
        <w:r w:rsidRPr="00C606F1">
          <w:rPr>
            <w:noProof/>
            <w:webHidden/>
            <w:sz w:val="24"/>
          </w:rPr>
          <w:fldChar w:fldCharType="begin"/>
        </w:r>
        <w:r w:rsidR="00DE6E89" w:rsidRPr="00C606F1">
          <w:rPr>
            <w:noProof/>
            <w:webHidden/>
            <w:sz w:val="24"/>
          </w:rPr>
          <w:instrText xml:space="preserve"> PAGEREF _Toc533368464 \h </w:instrText>
        </w:r>
        <w:r w:rsidRPr="00C606F1">
          <w:rPr>
            <w:noProof/>
            <w:webHidden/>
            <w:sz w:val="24"/>
          </w:rPr>
        </w:r>
        <w:r w:rsidRPr="00C606F1">
          <w:rPr>
            <w:noProof/>
            <w:webHidden/>
            <w:sz w:val="24"/>
          </w:rPr>
          <w:fldChar w:fldCharType="separate"/>
        </w:r>
        <w:r w:rsidR="00C606F1">
          <w:rPr>
            <w:noProof/>
            <w:webHidden/>
            <w:sz w:val="24"/>
          </w:rPr>
          <w:t>2</w:t>
        </w:r>
        <w:r w:rsidRPr="00C606F1">
          <w:rPr>
            <w:noProof/>
            <w:webHidden/>
            <w:sz w:val="24"/>
          </w:rPr>
          <w:fldChar w:fldCharType="end"/>
        </w:r>
      </w:hyperlink>
    </w:p>
    <w:p w:rsidR="00DE6E89" w:rsidRPr="00C606F1" w:rsidRDefault="00C06DDA" w:rsidP="00C606F1">
      <w:pPr>
        <w:pStyle w:val="21"/>
        <w:tabs>
          <w:tab w:val="right" w:leader="dot" w:pos="8494"/>
        </w:tabs>
        <w:spacing w:line="360" w:lineRule="auto"/>
        <w:rPr>
          <w:noProof/>
          <w:sz w:val="24"/>
          <w:szCs w:val="22"/>
        </w:rPr>
      </w:pPr>
      <w:hyperlink w:anchor="_Toc533368465" w:history="1">
        <w:r w:rsidR="00DE6E89" w:rsidRPr="00C606F1">
          <w:rPr>
            <w:rStyle w:val="a8"/>
            <w:noProof/>
            <w:sz w:val="24"/>
          </w:rPr>
          <w:t>2.</w:t>
        </w:r>
        <w:r w:rsidR="00DE6E89" w:rsidRPr="00C606F1">
          <w:rPr>
            <w:rStyle w:val="a8"/>
            <w:rFonts w:hint="eastAsia"/>
            <w:noProof/>
            <w:sz w:val="24"/>
          </w:rPr>
          <w:t>教育教学水平</w:t>
        </w:r>
        <w:r w:rsidR="00DE6E89" w:rsidRPr="00C606F1">
          <w:rPr>
            <w:noProof/>
            <w:webHidden/>
            <w:sz w:val="24"/>
          </w:rPr>
          <w:tab/>
        </w:r>
        <w:r w:rsidRPr="00C606F1">
          <w:rPr>
            <w:noProof/>
            <w:webHidden/>
            <w:sz w:val="24"/>
          </w:rPr>
          <w:fldChar w:fldCharType="begin"/>
        </w:r>
        <w:r w:rsidR="00DE6E89" w:rsidRPr="00C606F1">
          <w:rPr>
            <w:noProof/>
            <w:webHidden/>
            <w:sz w:val="24"/>
          </w:rPr>
          <w:instrText xml:space="preserve"> PAGEREF _Toc533368465 \h </w:instrText>
        </w:r>
        <w:r w:rsidRPr="00C606F1">
          <w:rPr>
            <w:noProof/>
            <w:webHidden/>
            <w:sz w:val="24"/>
          </w:rPr>
        </w:r>
        <w:r w:rsidRPr="00C606F1">
          <w:rPr>
            <w:noProof/>
            <w:webHidden/>
            <w:sz w:val="24"/>
          </w:rPr>
          <w:fldChar w:fldCharType="separate"/>
        </w:r>
        <w:r w:rsidR="00C606F1">
          <w:rPr>
            <w:noProof/>
            <w:webHidden/>
            <w:sz w:val="24"/>
          </w:rPr>
          <w:t>3</w:t>
        </w:r>
        <w:r w:rsidRPr="00C606F1">
          <w:rPr>
            <w:noProof/>
            <w:webHidden/>
            <w:sz w:val="24"/>
          </w:rPr>
          <w:fldChar w:fldCharType="end"/>
        </w:r>
      </w:hyperlink>
    </w:p>
    <w:p w:rsidR="00DE6E89" w:rsidRPr="00C606F1" w:rsidRDefault="00C06DDA" w:rsidP="00C606F1">
      <w:pPr>
        <w:pStyle w:val="21"/>
        <w:tabs>
          <w:tab w:val="right" w:leader="dot" w:pos="8494"/>
        </w:tabs>
        <w:spacing w:line="360" w:lineRule="auto"/>
        <w:rPr>
          <w:noProof/>
          <w:sz w:val="24"/>
          <w:szCs w:val="22"/>
        </w:rPr>
      </w:pPr>
      <w:hyperlink w:anchor="_Toc533368466" w:history="1">
        <w:r w:rsidR="00DE6E89" w:rsidRPr="00C606F1">
          <w:rPr>
            <w:rStyle w:val="a8"/>
            <w:noProof/>
            <w:sz w:val="24"/>
          </w:rPr>
          <w:t>3.</w:t>
        </w:r>
        <w:r w:rsidR="00DE6E89" w:rsidRPr="00C606F1">
          <w:rPr>
            <w:rStyle w:val="a8"/>
            <w:rFonts w:hint="eastAsia"/>
            <w:noProof/>
            <w:sz w:val="24"/>
          </w:rPr>
          <w:t>教师教学投入</w:t>
        </w:r>
        <w:r w:rsidR="00DE6E89" w:rsidRPr="00C606F1">
          <w:rPr>
            <w:noProof/>
            <w:webHidden/>
            <w:sz w:val="24"/>
          </w:rPr>
          <w:tab/>
        </w:r>
        <w:r w:rsidRPr="00C606F1">
          <w:rPr>
            <w:noProof/>
            <w:webHidden/>
            <w:sz w:val="24"/>
          </w:rPr>
          <w:fldChar w:fldCharType="begin"/>
        </w:r>
        <w:r w:rsidR="00DE6E89" w:rsidRPr="00C606F1">
          <w:rPr>
            <w:noProof/>
            <w:webHidden/>
            <w:sz w:val="24"/>
          </w:rPr>
          <w:instrText xml:space="preserve"> PAGEREF _Toc533368466 \h </w:instrText>
        </w:r>
        <w:r w:rsidRPr="00C606F1">
          <w:rPr>
            <w:noProof/>
            <w:webHidden/>
            <w:sz w:val="24"/>
          </w:rPr>
        </w:r>
        <w:r w:rsidRPr="00C606F1">
          <w:rPr>
            <w:noProof/>
            <w:webHidden/>
            <w:sz w:val="24"/>
          </w:rPr>
          <w:fldChar w:fldCharType="separate"/>
        </w:r>
        <w:r w:rsidR="00C606F1">
          <w:rPr>
            <w:noProof/>
            <w:webHidden/>
            <w:sz w:val="24"/>
          </w:rPr>
          <w:t>3</w:t>
        </w:r>
        <w:r w:rsidRPr="00C606F1">
          <w:rPr>
            <w:noProof/>
            <w:webHidden/>
            <w:sz w:val="24"/>
          </w:rPr>
          <w:fldChar w:fldCharType="end"/>
        </w:r>
      </w:hyperlink>
    </w:p>
    <w:p w:rsidR="00DE6E89" w:rsidRPr="00C606F1" w:rsidRDefault="00C06DDA" w:rsidP="00C606F1">
      <w:pPr>
        <w:pStyle w:val="21"/>
        <w:tabs>
          <w:tab w:val="right" w:leader="dot" w:pos="8494"/>
        </w:tabs>
        <w:spacing w:line="360" w:lineRule="auto"/>
        <w:rPr>
          <w:noProof/>
          <w:sz w:val="24"/>
          <w:szCs w:val="22"/>
        </w:rPr>
      </w:pPr>
      <w:hyperlink w:anchor="_Toc533368467" w:history="1">
        <w:r w:rsidR="00DE6E89" w:rsidRPr="00C606F1">
          <w:rPr>
            <w:rStyle w:val="a8"/>
            <w:noProof/>
            <w:sz w:val="24"/>
          </w:rPr>
          <w:t>4.</w:t>
        </w:r>
        <w:r w:rsidR="00DE6E89" w:rsidRPr="00C606F1">
          <w:rPr>
            <w:rStyle w:val="a8"/>
            <w:rFonts w:hint="eastAsia"/>
            <w:noProof/>
            <w:sz w:val="24"/>
          </w:rPr>
          <w:t>教师发展与服务</w:t>
        </w:r>
        <w:r w:rsidR="00DE6E89" w:rsidRPr="00C606F1">
          <w:rPr>
            <w:noProof/>
            <w:webHidden/>
            <w:sz w:val="24"/>
          </w:rPr>
          <w:tab/>
        </w:r>
        <w:r w:rsidRPr="00C606F1">
          <w:rPr>
            <w:noProof/>
            <w:webHidden/>
            <w:sz w:val="24"/>
          </w:rPr>
          <w:fldChar w:fldCharType="begin"/>
        </w:r>
        <w:r w:rsidR="00DE6E89" w:rsidRPr="00C606F1">
          <w:rPr>
            <w:noProof/>
            <w:webHidden/>
            <w:sz w:val="24"/>
          </w:rPr>
          <w:instrText xml:space="preserve"> PAGEREF _Toc533368467 \h </w:instrText>
        </w:r>
        <w:r w:rsidRPr="00C606F1">
          <w:rPr>
            <w:noProof/>
            <w:webHidden/>
            <w:sz w:val="24"/>
          </w:rPr>
        </w:r>
        <w:r w:rsidRPr="00C606F1">
          <w:rPr>
            <w:noProof/>
            <w:webHidden/>
            <w:sz w:val="24"/>
          </w:rPr>
          <w:fldChar w:fldCharType="separate"/>
        </w:r>
        <w:r w:rsidR="00C606F1">
          <w:rPr>
            <w:noProof/>
            <w:webHidden/>
            <w:sz w:val="24"/>
          </w:rPr>
          <w:t>4</w:t>
        </w:r>
        <w:r w:rsidRPr="00C606F1">
          <w:rPr>
            <w:noProof/>
            <w:webHidden/>
            <w:sz w:val="24"/>
          </w:rPr>
          <w:fldChar w:fldCharType="end"/>
        </w:r>
      </w:hyperlink>
    </w:p>
    <w:p w:rsidR="00DE6E89" w:rsidRDefault="00C06DDA" w:rsidP="00C606F1">
      <w:pPr>
        <w:pStyle w:val="13"/>
        <w:rPr>
          <w:color w:val="auto"/>
          <w:sz w:val="21"/>
          <w:szCs w:val="22"/>
        </w:rPr>
      </w:pPr>
      <w:hyperlink w:anchor="_Toc533368468" w:history="1">
        <w:r w:rsidR="00DE6E89" w:rsidRPr="00566A9A">
          <w:rPr>
            <w:rStyle w:val="a8"/>
            <w:rFonts w:hint="eastAsia"/>
          </w:rPr>
          <w:t>四、教学资源</w:t>
        </w:r>
        <w:r w:rsidR="00DE6E89">
          <w:rPr>
            <w:webHidden/>
          </w:rPr>
          <w:tab/>
        </w:r>
        <w:r>
          <w:rPr>
            <w:webHidden/>
          </w:rPr>
          <w:fldChar w:fldCharType="begin"/>
        </w:r>
        <w:r w:rsidR="00DE6E89">
          <w:rPr>
            <w:webHidden/>
          </w:rPr>
          <w:instrText xml:space="preserve"> PAGEREF _Toc533368468 \h </w:instrText>
        </w:r>
        <w:r>
          <w:rPr>
            <w:webHidden/>
          </w:rPr>
        </w:r>
        <w:r>
          <w:rPr>
            <w:webHidden/>
          </w:rPr>
          <w:fldChar w:fldCharType="separate"/>
        </w:r>
        <w:r w:rsidR="00C606F1">
          <w:rPr>
            <w:webHidden/>
          </w:rPr>
          <w:t>5</w:t>
        </w:r>
        <w:r>
          <w:rPr>
            <w:webHidden/>
          </w:rPr>
          <w:fldChar w:fldCharType="end"/>
        </w:r>
      </w:hyperlink>
    </w:p>
    <w:p w:rsidR="00DE6E89" w:rsidRPr="00C606F1" w:rsidRDefault="00C06DDA" w:rsidP="00C606F1">
      <w:pPr>
        <w:pStyle w:val="21"/>
        <w:tabs>
          <w:tab w:val="right" w:leader="dot" w:pos="8494"/>
        </w:tabs>
        <w:spacing w:line="360" w:lineRule="auto"/>
        <w:rPr>
          <w:noProof/>
          <w:sz w:val="24"/>
          <w:szCs w:val="22"/>
        </w:rPr>
      </w:pPr>
      <w:hyperlink w:anchor="_Toc533368469" w:history="1">
        <w:r w:rsidR="00DE6E89" w:rsidRPr="00C606F1">
          <w:rPr>
            <w:rStyle w:val="a8"/>
            <w:noProof/>
            <w:sz w:val="24"/>
          </w:rPr>
          <w:t>1.</w:t>
        </w:r>
        <w:r w:rsidR="00DE6E89" w:rsidRPr="00C606F1">
          <w:rPr>
            <w:rStyle w:val="a8"/>
            <w:rFonts w:hint="eastAsia"/>
            <w:noProof/>
            <w:sz w:val="24"/>
          </w:rPr>
          <w:t>教学设施</w:t>
        </w:r>
        <w:r w:rsidR="00DE6E89" w:rsidRPr="00C606F1">
          <w:rPr>
            <w:noProof/>
            <w:webHidden/>
            <w:sz w:val="24"/>
          </w:rPr>
          <w:tab/>
        </w:r>
        <w:r w:rsidRPr="00C606F1">
          <w:rPr>
            <w:noProof/>
            <w:webHidden/>
            <w:sz w:val="24"/>
          </w:rPr>
          <w:fldChar w:fldCharType="begin"/>
        </w:r>
        <w:r w:rsidR="00DE6E89" w:rsidRPr="00C606F1">
          <w:rPr>
            <w:noProof/>
            <w:webHidden/>
            <w:sz w:val="24"/>
          </w:rPr>
          <w:instrText xml:space="preserve"> PAGEREF _Toc533368469 \h </w:instrText>
        </w:r>
        <w:r w:rsidRPr="00C606F1">
          <w:rPr>
            <w:noProof/>
            <w:webHidden/>
            <w:sz w:val="24"/>
          </w:rPr>
        </w:r>
        <w:r w:rsidRPr="00C606F1">
          <w:rPr>
            <w:noProof/>
            <w:webHidden/>
            <w:sz w:val="24"/>
          </w:rPr>
          <w:fldChar w:fldCharType="separate"/>
        </w:r>
        <w:r w:rsidR="00C606F1">
          <w:rPr>
            <w:noProof/>
            <w:webHidden/>
            <w:sz w:val="24"/>
          </w:rPr>
          <w:t>5</w:t>
        </w:r>
        <w:r w:rsidRPr="00C606F1">
          <w:rPr>
            <w:noProof/>
            <w:webHidden/>
            <w:sz w:val="24"/>
          </w:rPr>
          <w:fldChar w:fldCharType="end"/>
        </w:r>
      </w:hyperlink>
    </w:p>
    <w:p w:rsidR="00DE6E89" w:rsidRPr="00C606F1" w:rsidRDefault="00C06DDA" w:rsidP="00C606F1">
      <w:pPr>
        <w:pStyle w:val="21"/>
        <w:tabs>
          <w:tab w:val="right" w:leader="dot" w:pos="8494"/>
        </w:tabs>
        <w:spacing w:line="360" w:lineRule="auto"/>
        <w:rPr>
          <w:noProof/>
          <w:sz w:val="24"/>
          <w:szCs w:val="22"/>
        </w:rPr>
      </w:pPr>
      <w:hyperlink w:anchor="_Toc533368471" w:history="1">
        <w:r w:rsidR="00DE6E89" w:rsidRPr="00C606F1">
          <w:rPr>
            <w:rStyle w:val="a8"/>
            <w:noProof/>
            <w:sz w:val="24"/>
          </w:rPr>
          <w:t>2.</w:t>
        </w:r>
        <w:r w:rsidR="00DE6E89" w:rsidRPr="00C606F1">
          <w:rPr>
            <w:rStyle w:val="a8"/>
            <w:rFonts w:hint="eastAsia"/>
            <w:noProof/>
            <w:sz w:val="24"/>
          </w:rPr>
          <w:t>专业设置与培养方案</w:t>
        </w:r>
        <w:r w:rsidR="00DE6E89" w:rsidRPr="00C606F1">
          <w:rPr>
            <w:noProof/>
            <w:webHidden/>
            <w:sz w:val="24"/>
          </w:rPr>
          <w:tab/>
        </w:r>
        <w:r w:rsidRPr="00C606F1">
          <w:rPr>
            <w:noProof/>
            <w:webHidden/>
            <w:sz w:val="24"/>
          </w:rPr>
          <w:fldChar w:fldCharType="begin"/>
        </w:r>
        <w:r w:rsidR="00DE6E89" w:rsidRPr="00C606F1">
          <w:rPr>
            <w:noProof/>
            <w:webHidden/>
            <w:sz w:val="24"/>
          </w:rPr>
          <w:instrText xml:space="preserve"> PAGEREF _Toc533368471 \h </w:instrText>
        </w:r>
        <w:r w:rsidRPr="00C606F1">
          <w:rPr>
            <w:noProof/>
            <w:webHidden/>
            <w:sz w:val="24"/>
          </w:rPr>
        </w:r>
        <w:r w:rsidRPr="00C606F1">
          <w:rPr>
            <w:noProof/>
            <w:webHidden/>
            <w:sz w:val="24"/>
          </w:rPr>
          <w:fldChar w:fldCharType="separate"/>
        </w:r>
        <w:r w:rsidR="00C606F1">
          <w:rPr>
            <w:noProof/>
            <w:webHidden/>
            <w:sz w:val="24"/>
          </w:rPr>
          <w:t>6</w:t>
        </w:r>
        <w:r w:rsidRPr="00C606F1">
          <w:rPr>
            <w:noProof/>
            <w:webHidden/>
            <w:sz w:val="24"/>
          </w:rPr>
          <w:fldChar w:fldCharType="end"/>
        </w:r>
      </w:hyperlink>
    </w:p>
    <w:p w:rsidR="00DE6E89" w:rsidRPr="00C606F1" w:rsidRDefault="00C06DDA" w:rsidP="00C606F1">
      <w:pPr>
        <w:pStyle w:val="21"/>
        <w:tabs>
          <w:tab w:val="right" w:leader="dot" w:pos="8494"/>
        </w:tabs>
        <w:spacing w:line="360" w:lineRule="auto"/>
        <w:rPr>
          <w:noProof/>
          <w:sz w:val="24"/>
          <w:szCs w:val="22"/>
        </w:rPr>
      </w:pPr>
      <w:hyperlink w:anchor="_Toc533368472" w:history="1">
        <w:r w:rsidR="00DE6E89" w:rsidRPr="00C606F1">
          <w:rPr>
            <w:rStyle w:val="a8"/>
            <w:noProof/>
            <w:sz w:val="24"/>
          </w:rPr>
          <w:t>3.</w:t>
        </w:r>
        <w:r w:rsidR="00DE6E89" w:rsidRPr="00C606F1">
          <w:rPr>
            <w:rStyle w:val="a8"/>
            <w:rFonts w:hint="eastAsia"/>
            <w:noProof/>
            <w:sz w:val="24"/>
          </w:rPr>
          <w:t>课程资源</w:t>
        </w:r>
        <w:r w:rsidR="00DE6E89" w:rsidRPr="00C606F1">
          <w:rPr>
            <w:noProof/>
            <w:webHidden/>
            <w:sz w:val="24"/>
          </w:rPr>
          <w:tab/>
        </w:r>
        <w:r w:rsidRPr="00C606F1">
          <w:rPr>
            <w:noProof/>
            <w:webHidden/>
            <w:sz w:val="24"/>
          </w:rPr>
          <w:fldChar w:fldCharType="begin"/>
        </w:r>
        <w:r w:rsidR="00DE6E89" w:rsidRPr="00C606F1">
          <w:rPr>
            <w:noProof/>
            <w:webHidden/>
            <w:sz w:val="24"/>
          </w:rPr>
          <w:instrText xml:space="preserve"> PAGEREF _Toc533368472 \h </w:instrText>
        </w:r>
        <w:r w:rsidRPr="00C606F1">
          <w:rPr>
            <w:noProof/>
            <w:webHidden/>
            <w:sz w:val="24"/>
          </w:rPr>
        </w:r>
        <w:r w:rsidRPr="00C606F1">
          <w:rPr>
            <w:noProof/>
            <w:webHidden/>
            <w:sz w:val="24"/>
          </w:rPr>
          <w:fldChar w:fldCharType="separate"/>
        </w:r>
        <w:r w:rsidR="00C606F1">
          <w:rPr>
            <w:noProof/>
            <w:webHidden/>
            <w:sz w:val="24"/>
          </w:rPr>
          <w:t>8</w:t>
        </w:r>
        <w:r w:rsidRPr="00C606F1">
          <w:rPr>
            <w:noProof/>
            <w:webHidden/>
            <w:sz w:val="24"/>
          </w:rPr>
          <w:fldChar w:fldCharType="end"/>
        </w:r>
      </w:hyperlink>
    </w:p>
    <w:p w:rsidR="00DE6E89" w:rsidRPr="00C606F1" w:rsidRDefault="00C06DDA" w:rsidP="00C606F1">
      <w:pPr>
        <w:pStyle w:val="21"/>
        <w:tabs>
          <w:tab w:val="right" w:leader="dot" w:pos="8494"/>
        </w:tabs>
        <w:spacing w:line="360" w:lineRule="auto"/>
        <w:rPr>
          <w:noProof/>
          <w:sz w:val="24"/>
          <w:szCs w:val="22"/>
        </w:rPr>
      </w:pPr>
      <w:hyperlink w:anchor="_Toc533368473" w:history="1">
        <w:r w:rsidR="00DE6E89" w:rsidRPr="00C606F1">
          <w:rPr>
            <w:rStyle w:val="a8"/>
            <w:noProof/>
            <w:sz w:val="24"/>
          </w:rPr>
          <w:t>4.</w:t>
        </w:r>
        <w:r w:rsidR="00DE6E89" w:rsidRPr="00C606F1">
          <w:rPr>
            <w:rStyle w:val="a8"/>
            <w:rFonts w:hint="eastAsia"/>
            <w:noProof/>
            <w:sz w:val="24"/>
          </w:rPr>
          <w:t>社会资源</w:t>
        </w:r>
        <w:r w:rsidR="00DE6E89" w:rsidRPr="00C606F1">
          <w:rPr>
            <w:noProof/>
            <w:webHidden/>
            <w:sz w:val="24"/>
          </w:rPr>
          <w:tab/>
        </w:r>
        <w:r w:rsidRPr="00C606F1">
          <w:rPr>
            <w:noProof/>
            <w:webHidden/>
            <w:sz w:val="24"/>
          </w:rPr>
          <w:fldChar w:fldCharType="begin"/>
        </w:r>
        <w:r w:rsidR="00DE6E89" w:rsidRPr="00C606F1">
          <w:rPr>
            <w:noProof/>
            <w:webHidden/>
            <w:sz w:val="24"/>
          </w:rPr>
          <w:instrText xml:space="preserve"> PAGEREF _Toc533368473 \h </w:instrText>
        </w:r>
        <w:r w:rsidRPr="00C606F1">
          <w:rPr>
            <w:noProof/>
            <w:webHidden/>
            <w:sz w:val="24"/>
          </w:rPr>
        </w:r>
        <w:r w:rsidRPr="00C606F1">
          <w:rPr>
            <w:noProof/>
            <w:webHidden/>
            <w:sz w:val="24"/>
          </w:rPr>
          <w:fldChar w:fldCharType="separate"/>
        </w:r>
        <w:r w:rsidR="00C606F1">
          <w:rPr>
            <w:noProof/>
            <w:webHidden/>
            <w:sz w:val="24"/>
          </w:rPr>
          <w:t>9</w:t>
        </w:r>
        <w:r w:rsidRPr="00C606F1">
          <w:rPr>
            <w:noProof/>
            <w:webHidden/>
            <w:sz w:val="24"/>
          </w:rPr>
          <w:fldChar w:fldCharType="end"/>
        </w:r>
      </w:hyperlink>
    </w:p>
    <w:p w:rsidR="00DE6E89" w:rsidRDefault="00C06DDA" w:rsidP="00C606F1">
      <w:pPr>
        <w:pStyle w:val="13"/>
        <w:rPr>
          <w:color w:val="auto"/>
          <w:sz w:val="21"/>
          <w:szCs w:val="22"/>
        </w:rPr>
      </w:pPr>
      <w:hyperlink w:anchor="_Toc533368474" w:history="1">
        <w:r w:rsidR="00DE6E89" w:rsidRPr="00566A9A">
          <w:rPr>
            <w:rStyle w:val="a8"/>
            <w:rFonts w:hint="eastAsia"/>
          </w:rPr>
          <w:t>五、培养过程</w:t>
        </w:r>
        <w:r w:rsidR="00DE6E89">
          <w:rPr>
            <w:webHidden/>
          </w:rPr>
          <w:tab/>
        </w:r>
        <w:r>
          <w:rPr>
            <w:webHidden/>
          </w:rPr>
          <w:fldChar w:fldCharType="begin"/>
        </w:r>
        <w:r w:rsidR="00DE6E89">
          <w:rPr>
            <w:webHidden/>
          </w:rPr>
          <w:instrText xml:space="preserve"> PAGEREF _Toc533368474 \h </w:instrText>
        </w:r>
        <w:r>
          <w:rPr>
            <w:webHidden/>
          </w:rPr>
        </w:r>
        <w:r>
          <w:rPr>
            <w:webHidden/>
          </w:rPr>
          <w:fldChar w:fldCharType="separate"/>
        </w:r>
        <w:r w:rsidR="00C606F1">
          <w:rPr>
            <w:webHidden/>
          </w:rPr>
          <w:t>10</w:t>
        </w:r>
        <w:r>
          <w:rPr>
            <w:webHidden/>
          </w:rPr>
          <w:fldChar w:fldCharType="end"/>
        </w:r>
      </w:hyperlink>
    </w:p>
    <w:p w:rsidR="00DE6E89" w:rsidRPr="00C606F1" w:rsidRDefault="00C06DDA" w:rsidP="00C606F1">
      <w:pPr>
        <w:pStyle w:val="21"/>
        <w:tabs>
          <w:tab w:val="right" w:leader="dot" w:pos="8494"/>
        </w:tabs>
        <w:spacing w:line="360" w:lineRule="auto"/>
        <w:rPr>
          <w:noProof/>
          <w:sz w:val="24"/>
          <w:szCs w:val="22"/>
        </w:rPr>
      </w:pPr>
      <w:hyperlink w:anchor="_Toc533368475" w:history="1">
        <w:r w:rsidR="00DE6E89" w:rsidRPr="00C606F1">
          <w:rPr>
            <w:rStyle w:val="a8"/>
            <w:noProof/>
            <w:sz w:val="24"/>
          </w:rPr>
          <w:t>1.</w:t>
        </w:r>
        <w:r w:rsidR="00DE6E89" w:rsidRPr="00C606F1">
          <w:rPr>
            <w:rStyle w:val="a8"/>
            <w:rFonts w:hint="eastAsia"/>
            <w:noProof/>
            <w:sz w:val="24"/>
          </w:rPr>
          <w:t>教学改革</w:t>
        </w:r>
        <w:r w:rsidR="00DE6E89" w:rsidRPr="00C606F1">
          <w:rPr>
            <w:noProof/>
            <w:webHidden/>
            <w:sz w:val="24"/>
          </w:rPr>
          <w:tab/>
        </w:r>
        <w:r w:rsidRPr="00C606F1">
          <w:rPr>
            <w:noProof/>
            <w:webHidden/>
            <w:sz w:val="24"/>
          </w:rPr>
          <w:fldChar w:fldCharType="begin"/>
        </w:r>
        <w:r w:rsidR="00DE6E89" w:rsidRPr="00C606F1">
          <w:rPr>
            <w:noProof/>
            <w:webHidden/>
            <w:sz w:val="24"/>
          </w:rPr>
          <w:instrText xml:space="preserve"> PAGEREF _Toc533368475 \h </w:instrText>
        </w:r>
        <w:r w:rsidRPr="00C606F1">
          <w:rPr>
            <w:noProof/>
            <w:webHidden/>
            <w:sz w:val="24"/>
          </w:rPr>
        </w:r>
        <w:r w:rsidRPr="00C606F1">
          <w:rPr>
            <w:noProof/>
            <w:webHidden/>
            <w:sz w:val="24"/>
          </w:rPr>
          <w:fldChar w:fldCharType="separate"/>
        </w:r>
        <w:r w:rsidR="00C606F1">
          <w:rPr>
            <w:noProof/>
            <w:webHidden/>
            <w:sz w:val="24"/>
          </w:rPr>
          <w:t>10</w:t>
        </w:r>
        <w:r w:rsidRPr="00C606F1">
          <w:rPr>
            <w:noProof/>
            <w:webHidden/>
            <w:sz w:val="24"/>
          </w:rPr>
          <w:fldChar w:fldCharType="end"/>
        </w:r>
      </w:hyperlink>
    </w:p>
    <w:p w:rsidR="00DE6E89" w:rsidRPr="00C606F1" w:rsidRDefault="00C06DDA" w:rsidP="00C606F1">
      <w:pPr>
        <w:pStyle w:val="21"/>
        <w:tabs>
          <w:tab w:val="right" w:leader="dot" w:pos="8494"/>
        </w:tabs>
        <w:spacing w:line="360" w:lineRule="auto"/>
        <w:rPr>
          <w:noProof/>
          <w:sz w:val="24"/>
          <w:szCs w:val="22"/>
        </w:rPr>
      </w:pPr>
      <w:hyperlink w:anchor="_Toc533368476" w:history="1">
        <w:r w:rsidR="00DE6E89" w:rsidRPr="00C606F1">
          <w:rPr>
            <w:rStyle w:val="a8"/>
            <w:noProof/>
            <w:sz w:val="24"/>
          </w:rPr>
          <w:t>2.</w:t>
        </w:r>
        <w:r w:rsidR="00DE6E89" w:rsidRPr="00C606F1">
          <w:rPr>
            <w:rStyle w:val="a8"/>
            <w:rFonts w:hint="eastAsia"/>
            <w:noProof/>
            <w:sz w:val="24"/>
          </w:rPr>
          <w:t>课堂教学</w:t>
        </w:r>
        <w:r w:rsidR="00DE6E89" w:rsidRPr="00C606F1">
          <w:rPr>
            <w:noProof/>
            <w:webHidden/>
            <w:sz w:val="24"/>
          </w:rPr>
          <w:tab/>
        </w:r>
        <w:r w:rsidRPr="00C606F1">
          <w:rPr>
            <w:noProof/>
            <w:webHidden/>
            <w:sz w:val="24"/>
          </w:rPr>
          <w:fldChar w:fldCharType="begin"/>
        </w:r>
        <w:r w:rsidR="00DE6E89" w:rsidRPr="00C606F1">
          <w:rPr>
            <w:noProof/>
            <w:webHidden/>
            <w:sz w:val="24"/>
          </w:rPr>
          <w:instrText xml:space="preserve"> PAGEREF _Toc533368476 \h </w:instrText>
        </w:r>
        <w:r w:rsidRPr="00C606F1">
          <w:rPr>
            <w:noProof/>
            <w:webHidden/>
            <w:sz w:val="24"/>
          </w:rPr>
        </w:r>
        <w:r w:rsidRPr="00C606F1">
          <w:rPr>
            <w:noProof/>
            <w:webHidden/>
            <w:sz w:val="24"/>
          </w:rPr>
          <w:fldChar w:fldCharType="separate"/>
        </w:r>
        <w:r w:rsidR="00C606F1">
          <w:rPr>
            <w:noProof/>
            <w:webHidden/>
            <w:sz w:val="24"/>
          </w:rPr>
          <w:t>11</w:t>
        </w:r>
        <w:r w:rsidRPr="00C606F1">
          <w:rPr>
            <w:noProof/>
            <w:webHidden/>
            <w:sz w:val="24"/>
          </w:rPr>
          <w:fldChar w:fldCharType="end"/>
        </w:r>
      </w:hyperlink>
    </w:p>
    <w:p w:rsidR="00DE6E89" w:rsidRPr="00C606F1" w:rsidRDefault="00C06DDA" w:rsidP="00C606F1">
      <w:pPr>
        <w:pStyle w:val="21"/>
        <w:tabs>
          <w:tab w:val="right" w:leader="dot" w:pos="8494"/>
        </w:tabs>
        <w:spacing w:line="360" w:lineRule="auto"/>
        <w:rPr>
          <w:noProof/>
          <w:sz w:val="24"/>
          <w:szCs w:val="22"/>
        </w:rPr>
      </w:pPr>
      <w:hyperlink w:anchor="_Toc533368477" w:history="1">
        <w:r w:rsidR="00DE6E89" w:rsidRPr="00C606F1">
          <w:rPr>
            <w:rStyle w:val="a8"/>
            <w:noProof/>
            <w:sz w:val="24"/>
          </w:rPr>
          <w:t>3.</w:t>
        </w:r>
        <w:r w:rsidR="00DE6E89" w:rsidRPr="00C606F1">
          <w:rPr>
            <w:rStyle w:val="a8"/>
            <w:rFonts w:hint="eastAsia"/>
            <w:noProof/>
            <w:sz w:val="24"/>
          </w:rPr>
          <w:t>实践教学</w:t>
        </w:r>
        <w:r w:rsidR="00DE6E89" w:rsidRPr="00C606F1">
          <w:rPr>
            <w:noProof/>
            <w:webHidden/>
            <w:sz w:val="24"/>
          </w:rPr>
          <w:tab/>
        </w:r>
        <w:r w:rsidRPr="00C606F1">
          <w:rPr>
            <w:noProof/>
            <w:webHidden/>
            <w:sz w:val="24"/>
          </w:rPr>
          <w:fldChar w:fldCharType="begin"/>
        </w:r>
        <w:r w:rsidR="00DE6E89" w:rsidRPr="00C606F1">
          <w:rPr>
            <w:noProof/>
            <w:webHidden/>
            <w:sz w:val="24"/>
          </w:rPr>
          <w:instrText xml:space="preserve"> PAGEREF _Toc533368477 \h </w:instrText>
        </w:r>
        <w:r w:rsidRPr="00C606F1">
          <w:rPr>
            <w:noProof/>
            <w:webHidden/>
            <w:sz w:val="24"/>
          </w:rPr>
        </w:r>
        <w:r w:rsidRPr="00C606F1">
          <w:rPr>
            <w:noProof/>
            <w:webHidden/>
            <w:sz w:val="24"/>
          </w:rPr>
          <w:fldChar w:fldCharType="separate"/>
        </w:r>
        <w:r w:rsidR="00C606F1">
          <w:rPr>
            <w:noProof/>
            <w:webHidden/>
            <w:sz w:val="24"/>
          </w:rPr>
          <w:t>12</w:t>
        </w:r>
        <w:r w:rsidRPr="00C606F1">
          <w:rPr>
            <w:noProof/>
            <w:webHidden/>
            <w:sz w:val="24"/>
          </w:rPr>
          <w:fldChar w:fldCharType="end"/>
        </w:r>
      </w:hyperlink>
    </w:p>
    <w:p w:rsidR="00DE6E89" w:rsidRPr="00C606F1" w:rsidRDefault="00C06DDA" w:rsidP="00C606F1">
      <w:pPr>
        <w:pStyle w:val="21"/>
        <w:tabs>
          <w:tab w:val="right" w:leader="dot" w:pos="8494"/>
        </w:tabs>
        <w:spacing w:line="360" w:lineRule="auto"/>
        <w:rPr>
          <w:noProof/>
          <w:sz w:val="24"/>
          <w:szCs w:val="22"/>
        </w:rPr>
      </w:pPr>
      <w:hyperlink w:anchor="_Toc533368478" w:history="1">
        <w:r w:rsidR="00DE6E89" w:rsidRPr="00C606F1">
          <w:rPr>
            <w:rStyle w:val="a8"/>
            <w:noProof/>
            <w:sz w:val="24"/>
          </w:rPr>
          <w:t>4.</w:t>
        </w:r>
        <w:r w:rsidR="00DE6E89" w:rsidRPr="00C606F1">
          <w:rPr>
            <w:rStyle w:val="a8"/>
            <w:rFonts w:hint="eastAsia"/>
            <w:noProof/>
            <w:sz w:val="24"/>
          </w:rPr>
          <w:t>第二课堂</w:t>
        </w:r>
        <w:r w:rsidR="00DE6E89" w:rsidRPr="00C606F1">
          <w:rPr>
            <w:noProof/>
            <w:webHidden/>
            <w:sz w:val="24"/>
          </w:rPr>
          <w:tab/>
        </w:r>
        <w:r w:rsidRPr="00C606F1">
          <w:rPr>
            <w:noProof/>
            <w:webHidden/>
            <w:sz w:val="24"/>
          </w:rPr>
          <w:fldChar w:fldCharType="begin"/>
        </w:r>
        <w:r w:rsidR="00DE6E89" w:rsidRPr="00C606F1">
          <w:rPr>
            <w:noProof/>
            <w:webHidden/>
            <w:sz w:val="24"/>
          </w:rPr>
          <w:instrText xml:space="preserve"> PAGEREF _Toc533368478 \h </w:instrText>
        </w:r>
        <w:r w:rsidRPr="00C606F1">
          <w:rPr>
            <w:noProof/>
            <w:webHidden/>
            <w:sz w:val="24"/>
          </w:rPr>
        </w:r>
        <w:r w:rsidRPr="00C606F1">
          <w:rPr>
            <w:noProof/>
            <w:webHidden/>
            <w:sz w:val="24"/>
          </w:rPr>
          <w:fldChar w:fldCharType="separate"/>
        </w:r>
        <w:r w:rsidR="00C606F1">
          <w:rPr>
            <w:noProof/>
            <w:webHidden/>
            <w:sz w:val="24"/>
          </w:rPr>
          <w:t>13</w:t>
        </w:r>
        <w:r w:rsidRPr="00C606F1">
          <w:rPr>
            <w:noProof/>
            <w:webHidden/>
            <w:sz w:val="24"/>
          </w:rPr>
          <w:fldChar w:fldCharType="end"/>
        </w:r>
      </w:hyperlink>
    </w:p>
    <w:p w:rsidR="00DE6E89" w:rsidRDefault="00C06DDA" w:rsidP="00C606F1">
      <w:pPr>
        <w:pStyle w:val="13"/>
        <w:rPr>
          <w:color w:val="auto"/>
          <w:sz w:val="21"/>
          <w:szCs w:val="22"/>
        </w:rPr>
      </w:pPr>
      <w:hyperlink w:anchor="_Toc533368479" w:history="1">
        <w:r w:rsidR="00DE6E89" w:rsidRPr="00566A9A">
          <w:rPr>
            <w:rStyle w:val="a8"/>
            <w:rFonts w:hint="eastAsia"/>
          </w:rPr>
          <w:t>六、学生发展</w:t>
        </w:r>
        <w:r w:rsidR="00DE6E89">
          <w:rPr>
            <w:webHidden/>
          </w:rPr>
          <w:tab/>
        </w:r>
        <w:r>
          <w:rPr>
            <w:webHidden/>
          </w:rPr>
          <w:fldChar w:fldCharType="begin"/>
        </w:r>
        <w:r w:rsidR="00DE6E89">
          <w:rPr>
            <w:webHidden/>
          </w:rPr>
          <w:instrText xml:space="preserve"> PAGEREF _Toc533368479 \h </w:instrText>
        </w:r>
        <w:r>
          <w:rPr>
            <w:webHidden/>
          </w:rPr>
        </w:r>
        <w:r>
          <w:rPr>
            <w:webHidden/>
          </w:rPr>
          <w:fldChar w:fldCharType="separate"/>
        </w:r>
        <w:r w:rsidR="00C606F1">
          <w:rPr>
            <w:webHidden/>
          </w:rPr>
          <w:t>14</w:t>
        </w:r>
        <w:r>
          <w:rPr>
            <w:webHidden/>
          </w:rPr>
          <w:fldChar w:fldCharType="end"/>
        </w:r>
      </w:hyperlink>
    </w:p>
    <w:p w:rsidR="00DE6E89" w:rsidRPr="00C606F1" w:rsidRDefault="00C06DDA" w:rsidP="00C606F1">
      <w:pPr>
        <w:pStyle w:val="21"/>
        <w:tabs>
          <w:tab w:val="right" w:leader="dot" w:pos="8494"/>
        </w:tabs>
        <w:spacing w:line="360" w:lineRule="auto"/>
        <w:rPr>
          <w:noProof/>
          <w:sz w:val="24"/>
          <w:szCs w:val="22"/>
        </w:rPr>
      </w:pPr>
      <w:hyperlink w:anchor="_Toc533368480" w:history="1">
        <w:r w:rsidR="00DE6E89" w:rsidRPr="00C606F1">
          <w:rPr>
            <w:rStyle w:val="a8"/>
            <w:noProof/>
            <w:sz w:val="24"/>
          </w:rPr>
          <w:t>1.</w:t>
        </w:r>
        <w:r w:rsidR="00DE6E89" w:rsidRPr="00C606F1">
          <w:rPr>
            <w:rStyle w:val="a8"/>
            <w:rFonts w:hint="eastAsia"/>
            <w:noProof/>
            <w:sz w:val="24"/>
          </w:rPr>
          <w:t>招生及生源情况</w:t>
        </w:r>
        <w:r w:rsidR="00DE6E89" w:rsidRPr="00C606F1">
          <w:rPr>
            <w:noProof/>
            <w:webHidden/>
            <w:sz w:val="24"/>
          </w:rPr>
          <w:tab/>
        </w:r>
        <w:r w:rsidRPr="00C606F1">
          <w:rPr>
            <w:noProof/>
            <w:webHidden/>
            <w:sz w:val="24"/>
          </w:rPr>
          <w:fldChar w:fldCharType="begin"/>
        </w:r>
        <w:r w:rsidR="00DE6E89" w:rsidRPr="00C606F1">
          <w:rPr>
            <w:noProof/>
            <w:webHidden/>
            <w:sz w:val="24"/>
          </w:rPr>
          <w:instrText xml:space="preserve"> PAGEREF _Toc533368480 \h </w:instrText>
        </w:r>
        <w:r w:rsidRPr="00C606F1">
          <w:rPr>
            <w:noProof/>
            <w:webHidden/>
            <w:sz w:val="24"/>
          </w:rPr>
        </w:r>
        <w:r w:rsidRPr="00C606F1">
          <w:rPr>
            <w:noProof/>
            <w:webHidden/>
            <w:sz w:val="24"/>
          </w:rPr>
          <w:fldChar w:fldCharType="separate"/>
        </w:r>
        <w:r w:rsidR="00C606F1">
          <w:rPr>
            <w:noProof/>
            <w:webHidden/>
            <w:sz w:val="24"/>
          </w:rPr>
          <w:t>14</w:t>
        </w:r>
        <w:r w:rsidRPr="00C606F1">
          <w:rPr>
            <w:noProof/>
            <w:webHidden/>
            <w:sz w:val="24"/>
          </w:rPr>
          <w:fldChar w:fldCharType="end"/>
        </w:r>
      </w:hyperlink>
    </w:p>
    <w:p w:rsidR="00DE6E89" w:rsidRPr="00C606F1" w:rsidRDefault="00C06DDA" w:rsidP="00C606F1">
      <w:pPr>
        <w:pStyle w:val="21"/>
        <w:tabs>
          <w:tab w:val="right" w:leader="dot" w:pos="8494"/>
        </w:tabs>
        <w:spacing w:line="360" w:lineRule="auto"/>
        <w:rPr>
          <w:noProof/>
          <w:sz w:val="24"/>
          <w:szCs w:val="22"/>
        </w:rPr>
      </w:pPr>
      <w:hyperlink w:anchor="_Toc533368481" w:history="1">
        <w:r w:rsidR="00DE6E89" w:rsidRPr="00C606F1">
          <w:rPr>
            <w:rStyle w:val="a8"/>
            <w:noProof/>
            <w:sz w:val="24"/>
          </w:rPr>
          <w:t>2.</w:t>
        </w:r>
        <w:r w:rsidR="00DE6E89" w:rsidRPr="00C606F1">
          <w:rPr>
            <w:rStyle w:val="a8"/>
            <w:rFonts w:hint="eastAsia"/>
            <w:noProof/>
            <w:sz w:val="24"/>
          </w:rPr>
          <w:t>学生指导与服务</w:t>
        </w:r>
        <w:r w:rsidR="00DE6E89" w:rsidRPr="00C606F1">
          <w:rPr>
            <w:noProof/>
            <w:webHidden/>
            <w:sz w:val="24"/>
          </w:rPr>
          <w:tab/>
        </w:r>
        <w:r w:rsidRPr="00C606F1">
          <w:rPr>
            <w:noProof/>
            <w:webHidden/>
            <w:sz w:val="24"/>
          </w:rPr>
          <w:fldChar w:fldCharType="begin"/>
        </w:r>
        <w:r w:rsidR="00DE6E89" w:rsidRPr="00C606F1">
          <w:rPr>
            <w:noProof/>
            <w:webHidden/>
            <w:sz w:val="24"/>
          </w:rPr>
          <w:instrText xml:space="preserve"> PAGEREF _Toc533368481 \h </w:instrText>
        </w:r>
        <w:r w:rsidRPr="00C606F1">
          <w:rPr>
            <w:noProof/>
            <w:webHidden/>
            <w:sz w:val="24"/>
          </w:rPr>
        </w:r>
        <w:r w:rsidRPr="00C606F1">
          <w:rPr>
            <w:noProof/>
            <w:webHidden/>
            <w:sz w:val="24"/>
          </w:rPr>
          <w:fldChar w:fldCharType="separate"/>
        </w:r>
        <w:r w:rsidR="00C606F1">
          <w:rPr>
            <w:noProof/>
            <w:webHidden/>
            <w:sz w:val="24"/>
          </w:rPr>
          <w:t>15</w:t>
        </w:r>
        <w:r w:rsidRPr="00C606F1">
          <w:rPr>
            <w:noProof/>
            <w:webHidden/>
            <w:sz w:val="24"/>
          </w:rPr>
          <w:fldChar w:fldCharType="end"/>
        </w:r>
      </w:hyperlink>
    </w:p>
    <w:p w:rsidR="00DE6E89" w:rsidRPr="00C606F1" w:rsidRDefault="00C06DDA" w:rsidP="00C606F1">
      <w:pPr>
        <w:pStyle w:val="21"/>
        <w:tabs>
          <w:tab w:val="right" w:leader="dot" w:pos="8494"/>
        </w:tabs>
        <w:spacing w:line="360" w:lineRule="auto"/>
        <w:rPr>
          <w:noProof/>
          <w:sz w:val="24"/>
          <w:szCs w:val="22"/>
        </w:rPr>
      </w:pPr>
      <w:hyperlink w:anchor="_Toc533368482" w:history="1">
        <w:r w:rsidR="00DE6E89" w:rsidRPr="00C606F1">
          <w:rPr>
            <w:rStyle w:val="a8"/>
            <w:noProof/>
            <w:sz w:val="24"/>
          </w:rPr>
          <w:t>3.</w:t>
        </w:r>
        <w:r w:rsidR="00DE6E89" w:rsidRPr="00C606F1">
          <w:rPr>
            <w:rStyle w:val="a8"/>
            <w:rFonts w:hint="eastAsia"/>
            <w:noProof/>
            <w:sz w:val="24"/>
          </w:rPr>
          <w:t>学风与学习效果</w:t>
        </w:r>
        <w:r w:rsidR="00DE6E89" w:rsidRPr="00C606F1">
          <w:rPr>
            <w:noProof/>
            <w:webHidden/>
            <w:sz w:val="24"/>
          </w:rPr>
          <w:tab/>
        </w:r>
        <w:r w:rsidRPr="00C606F1">
          <w:rPr>
            <w:noProof/>
            <w:webHidden/>
            <w:sz w:val="24"/>
          </w:rPr>
          <w:fldChar w:fldCharType="begin"/>
        </w:r>
        <w:r w:rsidR="00DE6E89" w:rsidRPr="00C606F1">
          <w:rPr>
            <w:noProof/>
            <w:webHidden/>
            <w:sz w:val="24"/>
          </w:rPr>
          <w:instrText xml:space="preserve"> PAGEREF _Toc533368482 \h </w:instrText>
        </w:r>
        <w:r w:rsidRPr="00C606F1">
          <w:rPr>
            <w:noProof/>
            <w:webHidden/>
            <w:sz w:val="24"/>
          </w:rPr>
        </w:r>
        <w:r w:rsidRPr="00C606F1">
          <w:rPr>
            <w:noProof/>
            <w:webHidden/>
            <w:sz w:val="24"/>
          </w:rPr>
          <w:fldChar w:fldCharType="separate"/>
        </w:r>
        <w:r w:rsidR="00C606F1">
          <w:rPr>
            <w:noProof/>
            <w:webHidden/>
            <w:sz w:val="24"/>
          </w:rPr>
          <w:t>16</w:t>
        </w:r>
        <w:r w:rsidRPr="00C606F1">
          <w:rPr>
            <w:noProof/>
            <w:webHidden/>
            <w:sz w:val="24"/>
          </w:rPr>
          <w:fldChar w:fldCharType="end"/>
        </w:r>
      </w:hyperlink>
    </w:p>
    <w:p w:rsidR="00DE6E89" w:rsidRPr="00C606F1" w:rsidRDefault="00C06DDA" w:rsidP="00C606F1">
      <w:pPr>
        <w:pStyle w:val="21"/>
        <w:tabs>
          <w:tab w:val="right" w:leader="dot" w:pos="8494"/>
        </w:tabs>
        <w:spacing w:line="360" w:lineRule="auto"/>
        <w:rPr>
          <w:noProof/>
          <w:sz w:val="24"/>
          <w:szCs w:val="22"/>
        </w:rPr>
      </w:pPr>
      <w:hyperlink w:anchor="_Toc533368483" w:history="1">
        <w:r w:rsidR="00DE6E89" w:rsidRPr="00C606F1">
          <w:rPr>
            <w:rStyle w:val="a8"/>
            <w:noProof/>
            <w:sz w:val="24"/>
          </w:rPr>
          <w:t>4.</w:t>
        </w:r>
        <w:r w:rsidR="00DE6E89" w:rsidRPr="00C606F1">
          <w:rPr>
            <w:rStyle w:val="a8"/>
            <w:rFonts w:hint="eastAsia"/>
            <w:noProof/>
            <w:sz w:val="24"/>
          </w:rPr>
          <w:t>就业与发展</w:t>
        </w:r>
        <w:r w:rsidR="00DE6E89" w:rsidRPr="00C606F1">
          <w:rPr>
            <w:noProof/>
            <w:webHidden/>
            <w:sz w:val="24"/>
          </w:rPr>
          <w:tab/>
        </w:r>
        <w:r w:rsidRPr="00C606F1">
          <w:rPr>
            <w:noProof/>
            <w:webHidden/>
            <w:sz w:val="24"/>
          </w:rPr>
          <w:fldChar w:fldCharType="begin"/>
        </w:r>
        <w:r w:rsidR="00DE6E89" w:rsidRPr="00C606F1">
          <w:rPr>
            <w:noProof/>
            <w:webHidden/>
            <w:sz w:val="24"/>
          </w:rPr>
          <w:instrText xml:space="preserve"> PAGEREF _Toc533368483 \h </w:instrText>
        </w:r>
        <w:r w:rsidRPr="00C606F1">
          <w:rPr>
            <w:noProof/>
            <w:webHidden/>
            <w:sz w:val="24"/>
          </w:rPr>
        </w:r>
        <w:r w:rsidRPr="00C606F1">
          <w:rPr>
            <w:noProof/>
            <w:webHidden/>
            <w:sz w:val="24"/>
          </w:rPr>
          <w:fldChar w:fldCharType="separate"/>
        </w:r>
        <w:r w:rsidR="00C606F1">
          <w:rPr>
            <w:noProof/>
            <w:webHidden/>
            <w:sz w:val="24"/>
          </w:rPr>
          <w:t>17</w:t>
        </w:r>
        <w:r w:rsidRPr="00C606F1">
          <w:rPr>
            <w:noProof/>
            <w:webHidden/>
            <w:sz w:val="24"/>
          </w:rPr>
          <w:fldChar w:fldCharType="end"/>
        </w:r>
      </w:hyperlink>
    </w:p>
    <w:p w:rsidR="00DE6E89" w:rsidRDefault="00C06DDA" w:rsidP="00C606F1">
      <w:pPr>
        <w:pStyle w:val="13"/>
        <w:rPr>
          <w:color w:val="auto"/>
          <w:sz w:val="21"/>
          <w:szCs w:val="22"/>
        </w:rPr>
      </w:pPr>
      <w:hyperlink w:anchor="_Toc533368484" w:history="1">
        <w:r w:rsidR="00DE6E89" w:rsidRPr="00566A9A">
          <w:rPr>
            <w:rStyle w:val="a8"/>
            <w:rFonts w:hint="eastAsia"/>
          </w:rPr>
          <w:t>七、质量保障</w:t>
        </w:r>
        <w:r w:rsidR="00DE6E89">
          <w:rPr>
            <w:webHidden/>
          </w:rPr>
          <w:tab/>
        </w:r>
        <w:r>
          <w:rPr>
            <w:webHidden/>
          </w:rPr>
          <w:fldChar w:fldCharType="begin"/>
        </w:r>
        <w:r w:rsidR="00DE6E89">
          <w:rPr>
            <w:webHidden/>
          </w:rPr>
          <w:instrText xml:space="preserve"> PAGEREF _Toc533368484 \h </w:instrText>
        </w:r>
        <w:r>
          <w:rPr>
            <w:webHidden/>
          </w:rPr>
        </w:r>
        <w:r>
          <w:rPr>
            <w:webHidden/>
          </w:rPr>
          <w:fldChar w:fldCharType="separate"/>
        </w:r>
        <w:r w:rsidR="00C606F1">
          <w:rPr>
            <w:webHidden/>
          </w:rPr>
          <w:t>19</w:t>
        </w:r>
        <w:r>
          <w:rPr>
            <w:webHidden/>
          </w:rPr>
          <w:fldChar w:fldCharType="end"/>
        </w:r>
      </w:hyperlink>
    </w:p>
    <w:p w:rsidR="00DE6E89" w:rsidRPr="00C606F1" w:rsidRDefault="00C06DDA" w:rsidP="00C606F1">
      <w:pPr>
        <w:pStyle w:val="21"/>
        <w:tabs>
          <w:tab w:val="right" w:leader="dot" w:pos="8494"/>
        </w:tabs>
        <w:spacing w:line="360" w:lineRule="auto"/>
        <w:rPr>
          <w:noProof/>
          <w:sz w:val="24"/>
          <w:szCs w:val="22"/>
        </w:rPr>
      </w:pPr>
      <w:hyperlink w:anchor="_Toc533368485" w:history="1">
        <w:r w:rsidR="00DE6E89" w:rsidRPr="00C606F1">
          <w:rPr>
            <w:rStyle w:val="a8"/>
            <w:noProof/>
            <w:sz w:val="24"/>
          </w:rPr>
          <w:t>1.</w:t>
        </w:r>
        <w:r w:rsidR="00DE6E89" w:rsidRPr="00C606F1">
          <w:rPr>
            <w:rStyle w:val="a8"/>
            <w:rFonts w:hint="eastAsia"/>
            <w:noProof/>
            <w:sz w:val="24"/>
          </w:rPr>
          <w:t>质量保障体系建设现状</w:t>
        </w:r>
        <w:r w:rsidR="00DE6E89" w:rsidRPr="00C606F1">
          <w:rPr>
            <w:noProof/>
            <w:webHidden/>
            <w:sz w:val="24"/>
          </w:rPr>
          <w:tab/>
        </w:r>
        <w:r w:rsidRPr="00C606F1">
          <w:rPr>
            <w:noProof/>
            <w:webHidden/>
            <w:sz w:val="24"/>
          </w:rPr>
          <w:fldChar w:fldCharType="begin"/>
        </w:r>
        <w:r w:rsidR="00DE6E89" w:rsidRPr="00C606F1">
          <w:rPr>
            <w:noProof/>
            <w:webHidden/>
            <w:sz w:val="24"/>
          </w:rPr>
          <w:instrText xml:space="preserve"> PAGEREF _Toc533368485 \h </w:instrText>
        </w:r>
        <w:r w:rsidRPr="00C606F1">
          <w:rPr>
            <w:noProof/>
            <w:webHidden/>
            <w:sz w:val="24"/>
          </w:rPr>
        </w:r>
        <w:r w:rsidRPr="00C606F1">
          <w:rPr>
            <w:noProof/>
            <w:webHidden/>
            <w:sz w:val="24"/>
          </w:rPr>
          <w:fldChar w:fldCharType="separate"/>
        </w:r>
        <w:r w:rsidR="00C606F1">
          <w:rPr>
            <w:noProof/>
            <w:webHidden/>
            <w:sz w:val="24"/>
          </w:rPr>
          <w:t>19</w:t>
        </w:r>
        <w:r w:rsidRPr="00C606F1">
          <w:rPr>
            <w:noProof/>
            <w:webHidden/>
            <w:sz w:val="24"/>
          </w:rPr>
          <w:fldChar w:fldCharType="end"/>
        </w:r>
      </w:hyperlink>
    </w:p>
    <w:p w:rsidR="00DE6E89" w:rsidRPr="00C606F1" w:rsidRDefault="00C06DDA" w:rsidP="00C606F1">
      <w:pPr>
        <w:pStyle w:val="21"/>
        <w:tabs>
          <w:tab w:val="right" w:leader="dot" w:pos="8494"/>
        </w:tabs>
        <w:spacing w:line="360" w:lineRule="auto"/>
        <w:rPr>
          <w:noProof/>
          <w:sz w:val="24"/>
          <w:szCs w:val="22"/>
        </w:rPr>
      </w:pPr>
      <w:hyperlink w:anchor="_Toc533368486" w:history="1">
        <w:r w:rsidR="00DE6E89" w:rsidRPr="00C606F1">
          <w:rPr>
            <w:rStyle w:val="a8"/>
            <w:noProof/>
            <w:sz w:val="24"/>
          </w:rPr>
          <w:t>2.</w:t>
        </w:r>
        <w:r w:rsidR="00DE6E89" w:rsidRPr="00C606F1">
          <w:rPr>
            <w:rStyle w:val="a8"/>
            <w:rFonts w:hint="eastAsia"/>
            <w:noProof/>
            <w:sz w:val="24"/>
          </w:rPr>
          <w:t>存在的问题</w:t>
        </w:r>
        <w:r w:rsidR="00DE6E89" w:rsidRPr="00C606F1">
          <w:rPr>
            <w:noProof/>
            <w:webHidden/>
            <w:sz w:val="24"/>
          </w:rPr>
          <w:tab/>
        </w:r>
        <w:r w:rsidRPr="00C606F1">
          <w:rPr>
            <w:noProof/>
            <w:webHidden/>
            <w:sz w:val="24"/>
          </w:rPr>
          <w:fldChar w:fldCharType="begin"/>
        </w:r>
        <w:r w:rsidR="00DE6E89" w:rsidRPr="00C606F1">
          <w:rPr>
            <w:noProof/>
            <w:webHidden/>
            <w:sz w:val="24"/>
          </w:rPr>
          <w:instrText xml:space="preserve"> PAGEREF _Toc533368486 \h </w:instrText>
        </w:r>
        <w:r w:rsidRPr="00C606F1">
          <w:rPr>
            <w:noProof/>
            <w:webHidden/>
            <w:sz w:val="24"/>
          </w:rPr>
        </w:r>
        <w:r w:rsidRPr="00C606F1">
          <w:rPr>
            <w:noProof/>
            <w:webHidden/>
            <w:sz w:val="24"/>
          </w:rPr>
          <w:fldChar w:fldCharType="separate"/>
        </w:r>
        <w:r w:rsidR="00C606F1">
          <w:rPr>
            <w:noProof/>
            <w:webHidden/>
            <w:sz w:val="24"/>
          </w:rPr>
          <w:t>19</w:t>
        </w:r>
        <w:r w:rsidRPr="00C606F1">
          <w:rPr>
            <w:noProof/>
            <w:webHidden/>
            <w:sz w:val="24"/>
          </w:rPr>
          <w:fldChar w:fldCharType="end"/>
        </w:r>
      </w:hyperlink>
    </w:p>
    <w:p w:rsidR="00DE6E89" w:rsidRPr="00C606F1" w:rsidRDefault="00C06DDA" w:rsidP="00C606F1">
      <w:pPr>
        <w:pStyle w:val="21"/>
        <w:tabs>
          <w:tab w:val="right" w:leader="dot" w:pos="8494"/>
        </w:tabs>
        <w:spacing w:line="360" w:lineRule="auto"/>
        <w:rPr>
          <w:noProof/>
          <w:sz w:val="24"/>
          <w:szCs w:val="22"/>
        </w:rPr>
      </w:pPr>
      <w:hyperlink w:anchor="_Toc533368487" w:history="1">
        <w:r w:rsidR="00DE6E89" w:rsidRPr="00C606F1">
          <w:rPr>
            <w:rStyle w:val="a8"/>
            <w:noProof/>
            <w:sz w:val="24"/>
          </w:rPr>
          <w:t>3.</w:t>
        </w:r>
        <w:r w:rsidR="00DE6E89" w:rsidRPr="00C606F1">
          <w:rPr>
            <w:rStyle w:val="a8"/>
            <w:rFonts w:hint="eastAsia"/>
            <w:noProof/>
            <w:sz w:val="24"/>
          </w:rPr>
          <w:t>改进措施</w:t>
        </w:r>
        <w:r w:rsidR="00DE6E89" w:rsidRPr="00C606F1">
          <w:rPr>
            <w:noProof/>
            <w:webHidden/>
            <w:sz w:val="24"/>
          </w:rPr>
          <w:tab/>
        </w:r>
        <w:r w:rsidRPr="00C606F1">
          <w:rPr>
            <w:noProof/>
            <w:webHidden/>
            <w:sz w:val="24"/>
          </w:rPr>
          <w:fldChar w:fldCharType="begin"/>
        </w:r>
        <w:r w:rsidR="00DE6E89" w:rsidRPr="00C606F1">
          <w:rPr>
            <w:noProof/>
            <w:webHidden/>
            <w:sz w:val="24"/>
          </w:rPr>
          <w:instrText xml:space="preserve"> PAGEREF _Toc533368487 \h </w:instrText>
        </w:r>
        <w:r w:rsidRPr="00C606F1">
          <w:rPr>
            <w:noProof/>
            <w:webHidden/>
            <w:sz w:val="24"/>
          </w:rPr>
        </w:r>
        <w:r w:rsidRPr="00C606F1">
          <w:rPr>
            <w:noProof/>
            <w:webHidden/>
            <w:sz w:val="24"/>
          </w:rPr>
          <w:fldChar w:fldCharType="separate"/>
        </w:r>
        <w:r w:rsidR="00C606F1">
          <w:rPr>
            <w:noProof/>
            <w:webHidden/>
            <w:sz w:val="24"/>
          </w:rPr>
          <w:t>20</w:t>
        </w:r>
        <w:r w:rsidRPr="00C606F1">
          <w:rPr>
            <w:noProof/>
            <w:webHidden/>
            <w:sz w:val="24"/>
          </w:rPr>
          <w:fldChar w:fldCharType="end"/>
        </w:r>
      </w:hyperlink>
    </w:p>
    <w:p w:rsidR="00DE6E89" w:rsidRDefault="00C06DDA" w:rsidP="00C606F1">
      <w:pPr>
        <w:pStyle w:val="13"/>
        <w:rPr>
          <w:color w:val="auto"/>
          <w:sz w:val="21"/>
          <w:szCs w:val="22"/>
        </w:rPr>
      </w:pPr>
      <w:hyperlink w:anchor="_Toc533368488" w:history="1">
        <w:r w:rsidR="00DE6E89" w:rsidRPr="00566A9A">
          <w:rPr>
            <w:rStyle w:val="a8"/>
            <w:rFonts w:hint="eastAsia"/>
          </w:rPr>
          <w:t>八、专业特色</w:t>
        </w:r>
        <w:r w:rsidR="00DE6E89">
          <w:rPr>
            <w:webHidden/>
          </w:rPr>
          <w:tab/>
        </w:r>
        <w:r>
          <w:rPr>
            <w:webHidden/>
          </w:rPr>
          <w:fldChar w:fldCharType="begin"/>
        </w:r>
        <w:r w:rsidR="00DE6E89">
          <w:rPr>
            <w:webHidden/>
          </w:rPr>
          <w:instrText xml:space="preserve"> PAGEREF _Toc533368488 \h </w:instrText>
        </w:r>
        <w:r>
          <w:rPr>
            <w:webHidden/>
          </w:rPr>
        </w:r>
        <w:r>
          <w:rPr>
            <w:webHidden/>
          </w:rPr>
          <w:fldChar w:fldCharType="separate"/>
        </w:r>
        <w:r w:rsidR="00C606F1">
          <w:rPr>
            <w:webHidden/>
          </w:rPr>
          <w:t>22</w:t>
        </w:r>
        <w:r>
          <w:rPr>
            <w:webHidden/>
          </w:rPr>
          <w:fldChar w:fldCharType="end"/>
        </w:r>
      </w:hyperlink>
    </w:p>
    <w:p w:rsidR="00DE6E89" w:rsidRDefault="00C06DDA" w:rsidP="00C606F1">
      <w:pPr>
        <w:pStyle w:val="13"/>
        <w:rPr>
          <w:color w:val="auto"/>
          <w:sz w:val="21"/>
          <w:szCs w:val="22"/>
        </w:rPr>
      </w:pPr>
      <w:hyperlink w:anchor="_Toc533368495" w:history="1">
        <w:r w:rsidR="00DE6E89" w:rsidRPr="00566A9A">
          <w:rPr>
            <w:rStyle w:val="a8"/>
            <w:rFonts w:hint="eastAsia"/>
          </w:rPr>
          <w:t>九、问题、对策及发展思路</w:t>
        </w:r>
        <w:r w:rsidR="00DE6E89">
          <w:rPr>
            <w:webHidden/>
          </w:rPr>
          <w:tab/>
        </w:r>
        <w:r>
          <w:rPr>
            <w:webHidden/>
          </w:rPr>
          <w:fldChar w:fldCharType="begin"/>
        </w:r>
        <w:r w:rsidR="00DE6E89">
          <w:rPr>
            <w:webHidden/>
          </w:rPr>
          <w:instrText xml:space="preserve"> PAGEREF _Toc533368495 \h </w:instrText>
        </w:r>
        <w:r>
          <w:rPr>
            <w:webHidden/>
          </w:rPr>
        </w:r>
        <w:r>
          <w:rPr>
            <w:webHidden/>
          </w:rPr>
          <w:fldChar w:fldCharType="separate"/>
        </w:r>
        <w:r w:rsidR="00C606F1">
          <w:rPr>
            <w:webHidden/>
          </w:rPr>
          <w:t>22</w:t>
        </w:r>
        <w:r>
          <w:rPr>
            <w:webHidden/>
          </w:rPr>
          <w:fldChar w:fldCharType="end"/>
        </w:r>
      </w:hyperlink>
    </w:p>
    <w:p w:rsidR="00BB4224" w:rsidRDefault="00C06DDA" w:rsidP="00C606F1">
      <w:pPr>
        <w:widowControl/>
        <w:spacing w:line="360" w:lineRule="auto"/>
        <w:jc w:val="left"/>
        <w:rPr>
          <w:rFonts w:ascii="方正小标宋简体" w:eastAsia="方正小标宋简体" w:cs="宋体"/>
          <w:bCs/>
          <w:sz w:val="24"/>
        </w:rPr>
        <w:sectPr w:rsidR="00BB4224" w:rsidSect="00446A93">
          <w:footerReference w:type="default" r:id="rId9"/>
          <w:pgSz w:w="11906" w:h="16838"/>
          <w:pgMar w:top="1134" w:right="1701" w:bottom="1134" w:left="1701" w:header="567" w:footer="850" w:gutter="0"/>
          <w:cols w:space="720"/>
          <w:docGrid w:linePitch="312"/>
        </w:sectPr>
      </w:pPr>
      <w:r>
        <w:rPr>
          <w:rFonts w:ascii="方正小标宋简体" w:eastAsia="方正小标宋简体" w:cs="宋体"/>
          <w:bCs/>
          <w:sz w:val="24"/>
        </w:rPr>
        <w:fldChar w:fldCharType="end"/>
      </w:r>
    </w:p>
    <w:p w:rsidR="00446A93" w:rsidRPr="00694F64" w:rsidRDefault="003F5089" w:rsidP="00694F64">
      <w:pPr>
        <w:pStyle w:val="1"/>
      </w:pPr>
      <w:bookmarkStart w:id="0" w:name="_Toc533368459"/>
      <w:r w:rsidRPr="00694F64">
        <w:rPr>
          <w:rFonts w:hint="eastAsia"/>
        </w:rPr>
        <w:lastRenderedPageBreak/>
        <w:t>一、专业概况</w:t>
      </w:r>
      <w:bookmarkEnd w:id="0"/>
    </w:p>
    <w:p w:rsidR="005F3090" w:rsidRPr="005F3090" w:rsidRDefault="005F3090" w:rsidP="00694F64">
      <w:pPr>
        <w:spacing w:line="360" w:lineRule="auto"/>
        <w:ind w:firstLineChars="200" w:firstLine="480"/>
        <w:rPr>
          <w:bCs/>
          <w:sz w:val="24"/>
        </w:rPr>
      </w:pPr>
      <w:r w:rsidRPr="005F3090">
        <w:rPr>
          <w:rFonts w:hint="eastAsia"/>
          <w:bCs/>
          <w:sz w:val="24"/>
        </w:rPr>
        <w:t>旅游管理是惠州学院发展迅速的成长型专业。</w:t>
      </w:r>
      <w:r w:rsidRPr="005F3090">
        <w:rPr>
          <w:rFonts w:hint="eastAsia"/>
          <w:bCs/>
          <w:sz w:val="24"/>
        </w:rPr>
        <w:t>2000</w:t>
      </w:r>
      <w:r w:rsidRPr="005F3090">
        <w:rPr>
          <w:rFonts w:hint="eastAsia"/>
          <w:bCs/>
          <w:sz w:val="24"/>
        </w:rPr>
        <w:t>年惠州学院开办旅游管理专科，</w:t>
      </w:r>
      <w:r w:rsidRPr="005F3090">
        <w:rPr>
          <w:rFonts w:hint="eastAsia"/>
          <w:bCs/>
          <w:sz w:val="24"/>
        </w:rPr>
        <w:t>2006</w:t>
      </w:r>
      <w:r w:rsidRPr="005F3090">
        <w:rPr>
          <w:rFonts w:hint="eastAsia"/>
          <w:bCs/>
          <w:sz w:val="24"/>
        </w:rPr>
        <w:t>年开办本科，</w:t>
      </w:r>
      <w:r w:rsidRPr="005F3090">
        <w:rPr>
          <w:rFonts w:hint="eastAsia"/>
          <w:bCs/>
          <w:sz w:val="24"/>
        </w:rPr>
        <w:t>2009</w:t>
      </w:r>
      <w:r w:rsidRPr="005F3090">
        <w:rPr>
          <w:rFonts w:hint="eastAsia"/>
          <w:bCs/>
          <w:sz w:val="24"/>
        </w:rPr>
        <w:t>年以旅游管理专业为依托建立旅游系，</w:t>
      </w:r>
      <w:r w:rsidRPr="005F3090">
        <w:rPr>
          <w:rFonts w:hint="eastAsia"/>
          <w:bCs/>
          <w:sz w:val="24"/>
        </w:rPr>
        <w:t>2016</w:t>
      </w:r>
      <w:r w:rsidRPr="005F3090">
        <w:rPr>
          <w:rFonts w:hint="eastAsia"/>
          <w:bCs/>
          <w:sz w:val="24"/>
        </w:rPr>
        <w:t>年以旅游系为基础设立地理与旅游学院。</w:t>
      </w:r>
    </w:p>
    <w:p w:rsidR="005F3090" w:rsidRPr="005F3090" w:rsidRDefault="005F3090" w:rsidP="00694F64">
      <w:pPr>
        <w:spacing w:line="360" w:lineRule="auto"/>
        <w:ind w:firstLineChars="200" w:firstLine="480"/>
        <w:rPr>
          <w:bCs/>
          <w:sz w:val="24"/>
        </w:rPr>
      </w:pPr>
      <w:r w:rsidRPr="005F3090">
        <w:rPr>
          <w:rFonts w:hint="eastAsia"/>
          <w:bCs/>
          <w:sz w:val="24"/>
        </w:rPr>
        <w:t>旅游管理专业具有一支结构合理，满足应用型人才培养要求的师资队伍。现有专任教师</w:t>
      </w:r>
      <w:r w:rsidRPr="005F3090">
        <w:rPr>
          <w:rFonts w:hint="eastAsia"/>
          <w:bCs/>
          <w:sz w:val="24"/>
        </w:rPr>
        <w:t>1</w:t>
      </w:r>
      <w:r w:rsidRPr="005F3090">
        <w:rPr>
          <w:bCs/>
          <w:sz w:val="24"/>
        </w:rPr>
        <w:t>0</w:t>
      </w:r>
      <w:r w:rsidRPr="005F3090">
        <w:rPr>
          <w:rFonts w:hint="eastAsia"/>
          <w:bCs/>
          <w:sz w:val="24"/>
        </w:rPr>
        <w:t>人，其中教授</w:t>
      </w:r>
      <w:r w:rsidRPr="005F3090">
        <w:rPr>
          <w:rFonts w:hint="eastAsia"/>
          <w:bCs/>
          <w:sz w:val="24"/>
        </w:rPr>
        <w:t>1</w:t>
      </w:r>
      <w:r w:rsidRPr="005F3090">
        <w:rPr>
          <w:rFonts w:hint="eastAsia"/>
          <w:bCs/>
          <w:sz w:val="24"/>
        </w:rPr>
        <w:t>人、副教授</w:t>
      </w:r>
      <w:r w:rsidR="00BF0350">
        <w:rPr>
          <w:rFonts w:hint="eastAsia"/>
          <w:bCs/>
          <w:sz w:val="24"/>
        </w:rPr>
        <w:t>1</w:t>
      </w:r>
      <w:r w:rsidRPr="005F3090">
        <w:rPr>
          <w:rFonts w:hint="eastAsia"/>
          <w:bCs/>
          <w:sz w:val="24"/>
        </w:rPr>
        <w:t>人；博士</w:t>
      </w:r>
      <w:r w:rsidR="00BF0350">
        <w:rPr>
          <w:rFonts w:hint="eastAsia"/>
          <w:bCs/>
          <w:sz w:val="24"/>
        </w:rPr>
        <w:t>1</w:t>
      </w:r>
      <w:r w:rsidRPr="005F3090">
        <w:rPr>
          <w:rFonts w:hint="eastAsia"/>
          <w:bCs/>
          <w:sz w:val="24"/>
        </w:rPr>
        <w:t>人、硕士</w:t>
      </w:r>
      <w:r w:rsidR="00BF0350">
        <w:rPr>
          <w:rFonts w:hint="eastAsia"/>
          <w:bCs/>
          <w:sz w:val="24"/>
        </w:rPr>
        <w:t>9</w:t>
      </w:r>
      <w:r w:rsidRPr="005F3090">
        <w:rPr>
          <w:rFonts w:hint="eastAsia"/>
          <w:bCs/>
          <w:sz w:val="24"/>
        </w:rPr>
        <w:t>人；</w:t>
      </w:r>
      <w:r>
        <w:rPr>
          <w:bCs/>
          <w:sz w:val="24"/>
        </w:rPr>
        <w:t>台湾籍教师</w:t>
      </w:r>
      <w:r>
        <w:rPr>
          <w:rFonts w:hint="eastAsia"/>
          <w:bCs/>
          <w:sz w:val="24"/>
        </w:rPr>
        <w:t>1</w:t>
      </w:r>
      <w:r>
        <w:rPr>
          <w:rFonts w:hint="eastAsia"/>
          <w:bCs/>
          <w:sz w:val="24"/>
        </w:rPr>
        <w:t>名</w:t>
      </w:r>
      <w:r w:rsidRPr="005F3090">
        <w:rPr>
          <w:rFonts w:hint="eastAsia"/>
          <w:bCs/>
          <w:sz w:val="24"/>
        </w:rPr>
        <w:t>；</w:t>
      </w:r>
      <w:r w:rsidRPr="005B4219">
        <w:rPr>
          <w:rFonts w:hint="eastAsia"/>
          <w:bCs/>
          <w:sz w:val="24"/>
        </w:rPr>
        <w:t>导游考评员</w:t>
      </w:r>
      <w:r w:rsidRPr="005B4219">
        <w:rPr>
          <w:rFonts w:hint="eastAsia"/>
          <w:bCs/>
          <w:sz w:val="24"/>
        </w:rPr>
        <w:t>3</w:t>
      </w:r>
      <w:r w:rsidRPr="005B4219">
        <w:rPr>
          <w:rFonts w:hint="eastAsia"/>
          <w:bCs/>
          <w:sz w:val="24"/>
        </w:rPr>
        <w:t>人，</w:t>
      </w:r>
      <w:proofErr w:type="gramStart"/>
      <w:r w:rsidRPr="005B4219">
        <w:rPr>
          <w:rFonts w:hint="eastAsia"/>
          <w:bCs/>
          <w:sz w:val="24"/>
        </w:rPr>
        <w:t>酒店星评员</w:t>
      </w:r>
      <w:proofErr w:type="gramEnd"/>
      <w:r w:rsidRPr="005B4219">
        <w:rPr>
          <w:rFonts w:hint="eastAsia"/>
          <w:bCs/>
          <w:sz w:val="24"/>
        </w:rPr>
        <w:t>2</w:t>
      </w:r>
      <w:r w:rsidRPr="005B4219">
        <w:rPr>
          <w:rFonts w:hint="eastAsia"/>
          <w:bCs/>
          <w:sz w:val="24"/>
        </w:rPr>
        <w:t>人，景区评审员</w:t>
      </w:r>
      <w:r w:rsidR="005B4219" w:rsidRPr="005B4219">
        <w:rPr>
          <w:bCs/>
          <w:sz w:val="24"/>
        </w:rPr>
        <w:t>1</w:t>
      </w:r>
      <w:r w:rsidRPr="005B4219">
        <w:rPr>
          <w:rFonts w:hint="eastAsia"/>
          <w:bCs/>
          <w:sz w:val="24"/>
        </w:rPr>
        <w:t>人。</w:t>
      </w:r>
    </w:p>
    <w:p w:rsidR="005F3090" w:rsidRPr="005F3090" w:rsidRDefault="005F3090" w:rsidP="00694F64">
      <w:pPr>
        <w:spacing w:line="360" w:lineRule="auto"/>
        <w:ind w:firstLineChars="200" w:firstLine="480"/>
        <w:rPr>
          <w:bCs/>
          <w:sz w:val="24"/>
        </w:rPr>
      </w:pPr>
      <w:r w:rsidRPr="005F3090">
        <w:rPr>
          <w:rFonts w:hint="eastAsia"/>
          <w:bCs/>
          <w:sz w:val="24"/>
        </w:rPr>
        <w:t>旅游管理专业具有较为完善的校内外实践教学条件。设有区域发展与旅游规划中心、导游模拟实训室、酒店技能综合实训室、智慧旅游实验室（在建）；拥有广东省大学生校外实践教学基地（惠州学院旅游实践教育中心）；</w:t>
      </w:r>
      <w:r w:rsidRPr="00300210">
        <w:rPr>
          <w:rFonts w:hint="eastAsia"/>
          <w:bCs/>
          <w:sz w:val="24"/>
        </w:rPr>
        <w:t>实习</w:t>
      </w:r>
      <w:r w:rsidR="00300210" w:rsidRPr="00300210">
        <w:rPr>
          <w:rFonts w:hint="eastAsia"/>
          <w:bCs/>
          <w:sz w:val="24"/>
        </w:rPr>
        <w:t>实训</w:t>
      </w:r>
      <w:r w:rsidRPr="00300210">
        <w:rPr>
          <w:rFonts w:hint="eastAsia"/>
          <w:bCs/>
          <w:sz w:val="24"/>
        </w:rPr>
        <w:t>基地</w:t>
      </w:r>
      <w:r w:rsidR="00300210">
        <w:rPr>
          <w:bCs/>
          <w:sz w:val="24"/>
        </w:rPr>
        <w:t>26</w:t>
      </w:r>
      <w:r w:rsidRPr="00300210">
        <w:rPr>
          <w:rFonts w:hint="eastAsia"/>
          <w:bCs/>
          <w:sz w:val="24"/>
        </w:rPr>
        <w:t>个</w:t>
      </w:r>
      <w:r w:rsidRPr="005F3090">
        <w:rPr>
          <w:rFonts w:hint="eastAsia"/>
          <w:bCs/>
          <w:sz w:val="24"/>
        </w:rPr>
        <w:t>，包括罗浮山、惠州西湖等国家级风景名胜区，洲际（以及皇冠假日）、万豪（万丽、艾美、喜来登）、凯宾斯基等国际连锁酒店和康帝等民族品牌酒店，中国青年旅行社、中航国旅等国际旅行社。</w:t>
      </w:r>
    </w:p>
    <w:p w:rsidR="005F3090" w:rsidRPr="005F3090" w:rsidRDefault="005F3090" w:rsidP="00694F64">
      <w:pPr>
        <w:spacing w:line="360" w:lineRule="auto"/>
        <w:ind w:firstLineChars="200" w:firstLine="480"/>
        <w:rPr>
          <w:bCs/>
          <w:sz w:val="24"/>
        </w:rPr>
      </w:pPr>
      <w:r w:rsidRPr="005F3090">
        <w:rPr>
          <w:rFonts w:hint="eastAsia"/>
          <w:bCs/>
          <w:sz w:val="24"/>
        </w:rPr>
        <w:t>旅游管理专业是广东省专业综合改革试点专业。惠州学院旅游管理专业按照学术教育与职业教育有机结合、校企合作协同育人的思路，以教学方式改革为突破口，创新人才培养途径，开展系列化的教学改革，切实提升学生的实践创新能力。</w:t>
      </w:r>
    </w:p>
    <w:p w:rsidR="005F3090" w:rsidRPr="005F3090" w:rsidRDefault="005F3090" w:rsidP="00694F64">
      <w:pPr>
        <w:spacing w:line="360" w:lineRule="auto"/>
        <w:ind w:firstLineChars="200" w:firstLine="480"/>
        <w:rPr>
          <w:bCs/>
          <w:sz w:val="24"/>
        </w:rPr>
      </w:pPr>
      <w:r w:rsidRPr="005F3090">
        <w:rPr>
          <w:rFonts w:hint="eastAsia"/>
          <w:bCs/>
          <w:sz w:val="24"/>
        </w:rPr>
        <w:t>旅游管理专业毕业生素质优良。旅游管理专业学生英语四六通过率、就业率、创新创业等方面位居学校前列。毕业生中，涌现出一批国家金牌导游、国际旅游社董事长、酒店管理公司总经理等杰出校友。</w:t>
      </w:r>
    </w:p>
    <w:p w:rsidR="005F3090" w:rsidRPr="005F3090" w:rsidRDefault="005F3090" w:rsidP="00694F64">
      <w:pPr>
        <w:spacing w:line="360" w:lineRule="auto"/>
        <w:ind w:firstLineChars="200" w:firstLine="482"/>
        <w:rPr>
          <w:bCs/>
          <w:sz w:val="24"/>
        </w:rPr>
      </w:pPr>
      <w:r w:rsidRPr="005F3090">
        <w:rPr>
          <w:rFonts w:hint="eastAsia"/>
          <w:b/>
          <w:bCs/>
          <w:sz w:val="24"/>
        </w:rPr>
        <w:t>培养目标：</w:t>
      </w:r>
      <w:r w:rsidRPr="005F3090">
        <w:rPr>
          <w:rFonts w:hint="eastAsia"/>
          <w:bCs/>
          <w:sz w:val="24"/>
        </w:rPr>
        <w:t>系统掌握旅游管理理论与方法，人际沟通和旅游接待技能扎实，具有国际视野、较强管理能力、策划营销能力和实践</w:t>
      </w:r>
      <w:r w:rsidRPr="005F3090">
        <w:rPr>
          <w:bCs/>
          <w:sz w:val="24"/>
        </w:rPr>
        <w:t>创新能力</w:t>
      </w:r>
      <w:r w:rsidRPr="005F3090">
        <w:rPr>
          <w:rFonts w:hint="eastAsia"/>
          <w:bCs/>
          <w:sz w:val="24"/>
        </w:rPr>
        <w:t>，</w:t>
      </w:r>
      <w:r w:rsidRPr="005F3090">
        <w:rPr>
          <w:bCs/>
          <w:sz w:val="24"/>
        </w:rPr>
        <w:t>适应</w:t>
      </w:r>
      <w:r w:rsidRPr="005F3090">
        <w:rPr>
          <w:rFonts w:hint="eastAsia"/>
          <w:bCs/>
          <w:sz w:val="24"/>
        </w:rPr>
        <w:t>行业</w:t>
      </w:r>
      <w:r w:rsidRPr="005F3090">
        <w:rPr>
          <w:bCs/>
          <w:sz w:val="24"/>
        </w:rPr>
        <w:t>和社会发展需求</w:t>
      </w:r>
      <w:r w:rsidRPr="005F3090">
        <w:rPr>
          <w:rFonts w:hint="eastAsia"/>
          <w:bCs/>
          <w:sz w:val="24"/>
        </w:rPr>
        <w:t>的高素质应用型人才。</w:t>
      </w:r>
    </w:p>
    <w:p w:rsidR="005F3090" w:rsidRPr="005F3090" w:rsidRDefault="005F3090" w:rsidP="00694F64">
      <w:pPr>
        <w:spacing w:line="360" w:lineRule="auto"/>
        <w:ind w:firstLineChars="200" w:firstLine="482"/>
        <w:rPr>
          <w:bCs/>
          <w:sz w:val="24"/>
        </w:rPr>
      </w:pPr>
      <w:r w:rsidRPr="005F3090">
        <w:rPr>
          <w:rFonts w:hint="eastAsia"/>
          <w:b/>
          <w:bCs/>
          <w:sz w:val="24"/>
        </w:rPr>
        <w:t>核心课程：</w:t>
      </w:r>
      <w:r w:rsidRPr="005F3090">
        <w:rPr>
          <w:rFonts w:hint="eastAsia"/>
          <w:bCs/>
          <w:sz w:val="24"/>
        </w:rPr>
        <w:t>管理学原理、西方经济学、旅游学概论、旅游接待业、旅游目的地管理、旅游消费者行为学、旅游经济学、旅游法规、旅游</w:t>
      </w:r>
      <w:r w:rsidRPr="005F3090">
        <w:rPr>
          <w:bCs/>
          <w:sz w:val="24"/>
        </w:rPr>
        <w:t>市场营销学、</w:t>
      </w:r>
      <w:r w:rsidRPr="005F3090">
        <w:rPr>
          <w:rFonts w:hint="eastAsia"/>
          <w:bCs/>
          <w:sz w:val="24"/>
        </w:rPr>
        <w:t>旅游</w:t>
      </w:r>
      <w:r w:rsidRPr="005F3090">
        <w:rPr>
          <w:bCs/>
          <w:sz w:val="24"/>
        </w:rPr>
        <w:t>研究方法、</w:t>
      </w:r>
      <w:r w:rsidRPr="005F3090">
        <w:rPr>
          <w:rFonts w:hint="eastAsia"/>
          <w:bCs/>
          <w:sz w:val="24"/>
        </w:rPr>
        <w:t>策划学</w:t>
      </w:r>
      <w:r w:rsidRPr="005F3090">
        <w:rPr>
          <w:bCs/>
          <w:sz w:val="24"/>
        </w:rPr>
        <w:t>、</w:t>
      </w:r>
      <w:r w:rsidRPr="005F3090">
        <w:rPr>
          <w:rFonts w:hint="eastAsia"/>
          <w:bCs/>
          <w:sz w:val="24"/>
        </w:rPr>
        <w:t>旅游管理信息系统、旅游心理学、旅游规划与</w:t>
      </w:r>
      <w:r w:rsidRPr="005F3090">
        <w:rPr>
          <w:bCs/>
          <w:sz w:val="24"/>
        </w:rPr>
        <w:t>开发</w:t>
      </w:r>
    </w:p>
    <w:p w:rsidR="005F3090" w:rsidRPr="005F3090" w:rsidRDefault="005F3090" w:rsidP="00694F64">
      <w:pPr>
        <w:spacing w:line="360" w:lineRule="auto"/>
        <w:rPr>
          <w:bCs/>
          <w:sz w:val="24"/>
        </w:rPr>
      </w:pPr>
      <w:r w:rsidRPr="005F3090">
        <w:rPr>
          <w:rFonts w:hint="eastAsia"/>
          <w:bCs/>
          <w:sz w:val="24"/>
        </w:rPr>
        <w:t>专业特色：按照“学术教育与职业教育有机结合”“校企</w:t>
      </w:r>
      <w:r w:rsidRPr="005F3090">
        <w:rPr>
          <w:bCs/>
          <w:sz w:val="24"/>
        </w:rPr>
        <w:t>协同育人</w:t>
      </w:r>
      <w:r w:rsidRPr="005F3090">
        <w:rPr>
          <w:rFonts w:hint="eastAsia"/>
          <w:bCs/>
          <w:sz w:val="24"/>
        </w:rPr>
        <w:t>”的</w:t>
      </w:r>
      <w:r w:rsidRPr="005F3090">
        <w:rPr>
          <w:bCs/>
          <w:sz w:val="24"/>
        </w:rPr>
        <w:t>思路，</w:t>
      </w:r>
      <w:r w:rsidRPr="005F3090">
        <w:rPr>
          <w:rFonts w:hint="eastAsia"/>
          <w:bCs/>
          <w:sz w:val="24"/>
        </w:rPr>
        <w:t>大力</w:t>
      </w:r>
      <w:r w:rsidRPr="005F3090">
        <w:rPr>
          <w:bCs/>
          <w:sz w:val="24"/>
        </w:rPr>
        <w:t>开展教学方式改革</w:t>
      </w:r>
      <w:r w:rsidRPr="005F3090">
        <w:rPr>
          <w:rFonts w:hint="eastAsia"/>
          <w:bCs/>
          <w:sz w:val="24"/>
        </w:rPr>
        <w:t>，</w:t>
      </w:r>
      <w:r w:rsidRPr="005F3090">
        <w:rPr>
          <w:bCs/>
          <w:sz w:val="24"/>
        </w:rPr>
        <w:t>初步形成了</w:t>
      </w:r>
      <w:r w:rsidRPr="005F3090">
        <w:rPr>
          <w:rFonts w:hint="eastAsia"/>
          <w:bCs/>
          <w:sz w:val="24"/>
        </w:rPr>
        <w:t>“教学做一体化，培养高素质应用型旅游</w:t>
      </w:r>
      <w:r w:rsidRPr="005F3090">
        <w:rPr>
          <w:bCs/>
          <w:sz w:val="24"/>
        </w:rPr>
        <w:t>管理</w:t>
      </w:r>
      <w:r w:rsidRPr="005F3090">
        <w:rPr>
          <w:rFonts w:hint="eastAsia"/>
          <w:bCs/>
          <w:sz w:val="24"/>
        </w:rPr>
        <w:t>专业</w:t>
      </w:r>
      <w:r w:rsidRPr="005F3090">
        <w:rPr>
          <w:bCs/>
          <w:sz w:val="24"/>
        </w:rPr>
        <w:t>本科</w:t>
      </w:r>
      <w:r w:rsidRPr="005F3090">
        <w:rPr>
          <w:rFonts w:hint="eastAsia"/>
          <w:bCs/>
          <w:sz w:val="24"/>
        </w:rPr>
        <w:t>人才”的创新型</w:t>
      </w:r>
      <w:r w:rsidRPr="005F3090">
        <w:rPr>
          <w:bCs/>
          <w:sz w:val="24"/>
        </w:rPr>
        <w:t>人才培养模式</w:t>
      </w:r>
      <w:r w:rsidRPr="005F3090">
        <w:rPr>
          <w:rFonts w:hint="eastAsia"/>
          <w:bCs/>
          <w:sz w:val="24"/>
        </w:rPr>
        <w:t>。</w:t>
      </w:r>
    </w:p>
    <w:p w:rsidR="005F3090" w:rsidRPr="005F3090" w:rsidRDefault="005F3090" w:rsidP="00694F64">
      <w:pPr>
        <w:spacing w:line="360" w:lineRule="auto"/>
        <w:ind w:firstLineChars="200" w:firstLine="482"/>
        <w:rPr>
          <w:bCs/>
          <w:sz w:val="24"/>
        </w:rPr>
      </w:pPr>
      <w:r w:rsidRPr="005F3090">
        <w:rPr>
          <w:rFonts w:hint="eastAsia"/>
          <w:b/>
          <w:bCs/>
          <w:sz w:val="24"/>
        </w:rPr>
        <w:lastRenderedPageBreak/>
        <w:t>就业方向：</w:t>
      </w:r>
      <w:r w:rsidRPr="005F3090">
        <w:rPr>
          <w:rFonts w:hint="eastAsia"/>
          <w:bCs/>
          <w:sz w:val="24"/>
        </w:rPr>
        <w:t>毕业生可在政府机关从事管理、规划等工作，在旅游相关企事业单位以及教育研究机构，从事经营、管理、策划、咨询、服务等工作；也可发挥人际沟通、营销策划、客户接待等专长，在各类企事业单位从事管理与服务管理等工作。</w:t>
      </w:r>
    </w:p>
    <w:p w:rsidR="00446A93" w:rsidRPr="00694F64" w:rsidRDefault="003F5089" w:rsidP="00694F64">
      <w:pPr>
        <w:pStyle w:val="1"/>
      </w:pPr>
      <w:bookmarkStart w:id="1" w:name="_Toc533368460"/>
      <w:r w:rsidRPr="00694F64">
        <w:rPr>
          <w:rFonts w:hint="eastAsia"/>
        </w:rPr>
        <w:t>二、定位与目标</w:t>
      </w:r>
      <w:bookmarkEnd w:id="1"/>
    </w:p>
    <w:p w:rsidR="00446A93" w:rsidRPr="00694F64" w:rsidRDefault="003F5089" w:rsidP="00694F64">
      <w:pPr>
        <w:pStyle w:val="2"/>
      </w:pPr>
      <w:bookmarkStart w:id="2" w:name="_Toc533368461"/>
      <w:r w:rsidRPr="00694F64">
        <w:rPr>
          <w:rFonts w:hint="eastAsia"/>
        </w:rPr>
        <w:t>1</w:t>
      </w:r>
      <w:r w:rsidR="00B170A8" w:rsidRPr="00694F64">
        <w:rPr>
          <w:rFonts w:hint="eastAsia"/>
        </w:rPr>
        <w:t>.</w:t>
      </w:r>
      <w:r w:rsidRPr="00694F64">
        <w:rPr>
          <w:rFonts w:hint="eastAsia"/>
        </w:rPr>
        <w:t>旅游</w:t>
      </w:r>
      <w:r w:rsidRPr="00694F64">
        <w:t>管理专业定位</w:t>
      </w:r>
      <w:bookmarkEnd w:id="2"/>
    </w:p>
    <w:p w:rsidR="00446A93" w:rsidRDefault="00AE2B31" w:rsidP="00694F64">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sidR="003F5089">
        <w:rPr>
          <w:rFonts w:hint="eastAsia"/>
          <w:bCs/>
          <w:sz w:val="24"/>
        </w:rPr>
        <w:t>层次</w:t>
      </w:r>
      <w:r w:rsidR="003F5089">
        <w:rPr>
          <w:bCs/>
          <w:sz w:val="24"/>
        </w:rPr>
        <w:t>定位</w:t>
      </w:r>
      <w:r w:rsidR="003F5089">
        <w:rPr>
          <w:rFonts w:hint="eastAsia"/>
          <w:bCs/>
          <w:sz w:val="24"/>
        </w:rPr>
        <w:t>：培养</w:t>
      </w:r>
      <w:r>
        <w:rPr>
          <w:bCs/>
          <w:sz w:val="24"/>
        </w:rPr>
        <w:t>本科人才，并为将来发展专业硕士奠定基础</w:t>
      </w:r>
    </w:p>
    <w:p w:rsidR="00446A93" w:rsidRDefault="00AE2B31" w:rsidP="00694F64">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003F5089">
        <w:rPr>
          <w:rFonts w:hint="eastAsia"/>
          <w:bCs/>
          <w:sz w:val="24"/>
        </w:rPr>
        <w:t>类型</w:t>
      </w:r>
      <w:r w:rsidR="003F5089">
        <w:rPr>
          <w:bCs/>
          <w:sz w:val="24"/>
        </w:rPr>
        <w:t>定位：</w:t>
      </w:r>
      <w:r w:rsidR="003F5089">
        <w:rPr>
          <w:rFonts w:hint="eastAsia"/>
          <w:bCs/>
          <w:sz w:val="24"/>
        </w:rPr>
        <w:t>“学术</w:t>
      </w:r>
      <w:r w:rsidR="003F5089">
        <w:rPr>
          <w:bCs/>
          <w:sz w:val="24"/>
        </w:rPr>
        <w:t>教育与职业教育有机结合</w:t>
      </w:r>
      <w:r w:rsidR="003F5089">
        <w:rPr>
          <w:rFonts w:hint="eastAsia"/>
          <w:bCs/>
          <w:sz w:val="24"/>
        </w:rPr>
        <w:t>”，</w:t>
      </w:r>
      <w:r w:rsidR="003F5089">
        <w:rPr>
          <w:bCs/>
          <w:sz w:val="24"/>
        </w:rPr>
        <w:t>培养应用型</w:t>
      </w:r>
      <w:r w:rsidR="003F5089">
        <w:rPr>
          <w:rFonts w:hint="eastAsia"/>
          <w:bCs/>
          <w:sz w:val="24"/>
        </w:rPr>
        <w:t>本科</w:t>
      </w:r>
      <w:r w:rsidR="003F5089">
        <w:rPr>
          <w:bCs/>
          <w:sz w:val="24"/>
        </w:rPr>
        <w:t>人才</w:t>
      </w:r>
    </w:p>
    <w:p w:rsidR="00446A93" w:rsidRDefault="00AE2B31" w:rsidP="00694F64">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003F5089">
        <w:rPr>
          <w:rFonts w:hint="eastAsia"/>
          <w:bCs/>
          <w:sz w:val="24"/>
        </w:rPr>
        <w:t>服务</w:t>
      </w:r>
      <w:r w:rsidR="003F5089">
        <w:rPr>
          <w:bCs/>
          <w:sz w:val="24"/>
        </w:rPr>
        <w:t>面向：珠江三角洲及周边地区</w:t>
      </w:r>
    </w:p>
    <w:p w:rsidR="00446A93" w:rsidRDefault="00AE2B31" w:rsidP="00694F64">
      <w:pPr>
        <w:spacing w:line="360" w:lineRule="auto"/>
        <w:ind w:firstLineChars="200" w:firstLine="480"/>
        <w:rPr>
          <w:bCs/>
          <w:sz w:val="24"/>
        </w:rPr>
      </w:pPr>
      <w:r>
        <w:rPr>
          <w:rFonts w:hint="eastAsia"/>
          <w:bCs/>
          <w:sz w:val="24"/>
        </w:rPr>
        <w:t>（</w:t>
      </w:r>
      <w:r w:rsidR="008559FF">
        <w:rPr>
          <w:bCs/>
          <w:sz w:val="24"/>
        </w:rPr>
        <w:t>4</w:t>
      </w:r>
      <w:r>
        <w:rPr>
          <w:rFonts w:hint="eastAsia"/>
          <w:bCs/>
          <w:sz w:val="24"/>
        </w:rPr>
        <w:t>）</w:t>
      </w:r>
      <w:r w:rsidR="003F5089">
        <w:rPr>
          <w:rFonts w:hint="eastAsia"/>
          <w:bCs/>
          <w:sz w:val="24"/>
        </w:rPr>
        <w:t>专业</w:t>
      </w:r>
      <w:r w:rsidR="003F5089">
        <w:rPr>
          <w:bCs/>
          <w:sz w:val="24"/>
        </w:rPr>
        <w:t>特色：</w:t>
      </w:r>
      <w:r w:rsidR="003F5089">
        <w:rPr>
          <w:rFonts w:hint="eastAsia"/>
          <w:bCs/>
          <w:sz w:val="24"/>
        </w:rPr>
        <w:t>知行合一、教学做一体化</w:t>
      </w:r>
    </w:p>
    <w:p w:rsidR="00446A93" w:rsidRPr="00694F64" w:rsidRDefault="003F5089" w:rsidP="00694F64">
      <w:pPr>
        <w:pStyle w:val="2"/>
      </w:pPr>
      <w:bookmarkStart w:id="3" w:name="_Toc533368462"/>
      <w:r w:rsidRPr="00694F64">
        <w:rPr>
          <w:rFonts w:hint="eastAsia"/>
        </w:rPr>
        <w:t>2</w:t>
      </w:r>
      <w:r w:rsidR="00B170A8" w:rsidRPr="00694F64">
        <w:rPr>
          <w:rFonts w:hint="eastAsia"/>
        </w:rPr>
        <w:t>.</w:t>
      </w:r>
      <w:r w:rsidRPr="00694F64">
        <w:rPr>
          <w:rFonts w:hint="eastAsia"/>
        </w:rPr>
        <w:t>旅游</w:t>
      </w:r>
      <w:r w:rsidRPr="00694F64">
        <w:t>管理专业</w:t>
      </w:r>
      <w:r w:rsidRPr="00694F64">
        <w:rPr>
          <w:rFonts w:hint="eastAsia"/>
        </w:rPr>
        <w:t>目标</w:t>
      </w:r>
      <w:bookmarkEnd w:id="3"/>
    </w:p>
    <w:p w:rsidR="00446A93" w:rsidRDefault="003F5089" w:rsidP="00694F64">
      <w:pPr>
        <w:spacing w:line="360" w:lineRule="auto"/>
        <w:ind w:firstLineChars="200" w:firstLine="480"/>
        <w:rPr>
          <w:sz w:val="24"/>
        </w:rPr>
      </w:pPr>
      <w:r>
        <w:rPr>
          <w:rFonts w:hint="eastAsia"/>
          <w:sz w:val="24"/>
        </w:rPr>
        <w:t>根据</w:t>
      </w:r>
      <w:r>
        <w:rPr>
          <w:sz w:val="24"/>
        </w:rPr>
        <w:t>旅游</w:t>
      </w:r>
      <w:r>
        <w:rPr>
          <w:rFonts w:hint="eastAsia"/>
          <w:sz w:val="24"/>
        </w:rPr>
        <w:t>休闲业迅猛发展对</w:t>
      </w:r>
      <w:r>
        <w:rPr>
          <w:sz w:val="24"/>
        </w:rPr>
        <w:t>人才的客观</w:t>
      </w:r>
      <w:r>
        <w:rPr>
          <w:rFonts w:hint="eastAsia"/>
          <w:sz w:val="24"/>
        </w:rPr>
        <w:t>要求</w:t>
      </w:r>
      <w:r>
        <w:rPr>
          <w:sz w:val="24"/>
        </w:rPr>
        <w:t>，</w:t>
      </w:r>
      <w:r>
        <w:rPr>
          <w:rFonts w:hint="eastAsia"/>
          <w:sz w:val="24"/>
        </w:rPr>
        <w:t>面向珠江</w:t>
      </w:r>
      <w:r>
        <w:rPr>
          <w:sz w:val="24"/>
        </w:rPr>
        <w:t>三角洲</w:t>
      </w:r>
      <w:r>
        <w:rPr>
          <w:rFonts w:hint="eastAsia"/>
          <w:sz w:val="24"/>
        </w:rPr>
        <w:t>及</w:t>
      </w:r>
      <w:r>
        <w:rPr>
          <w:sz w:val="24"/>
        </w:rPr>
        <w:t>周边地区</w:t>
      </w:r>
      <w:r>
        <w:rPr>
          <w:rFonts w:hint="eastAsia"/>
          <w:sz w:val="24"/>
        </w:rPr>
        <w:t>旅游</w:t>
      </w:r>
      <w:r>
        <w:rPr>
          <w:sz w:val="24"/>
        </w:rPr>
        <w:t>、休闲与服务企业，</w:t>
      </w:r>
      <w:r>
        <w:rPr>
          <w:rFonts w:hint="eastAsia"/>
          <w:sz w:val="24"/>
        </w:rPr>
        <w:t>按照“学术</w:t>
      </w:r>
      <w:r>
        <w:rPr>
          <w:sz w:val="24"/>
        </w:rPr>
        <w:t>教育与职业教育有机结合</w:t>
      </w:r>
      <w:r>
        <w:rPr>
          <w:rFonts w:hint="eastAsia"/>
          <w:sz w:val="24"/>
        </w:rPr>
        <w:t>”的</w:t>
      </w:r>
      <w:r>
        <w:rPr>
          <w:sz w:val="24"/>
        </w:rPr>
        <w:t>理念</w:t>
      </w:r>
      <w:r>
        <w:rPr>
          <w:rFonts w:hint="eastAsia"/>
          <w:sz w:val="24"/>
        </w:rPr>
        <w:t>，</w:t>
      </w:r>
      <w:r>
        <w:rPr>
          <w:sz w:val="24"/>
        </w:rPr>
        <w:t>坚持</w:t>
      </w:r>
      <w:r>
        <w:rPr>
          <w:rFonts w:hint="eastAsia"/>
          <w:sz w:val="24"/>
        </w:rPr>
        <w:t>“以生</w:t>
      </w:r>
      <w:r>
        <w:rPr>
          <w:sz w:val="24"/>
        </w:rPr>
        <w:t>为本</w:t>
      </w:r>
      <w:r>
        <w:rPr>
          <w:rFonts w:hint="eastAsia"/>
          <w:sz w:val="24"/>
        </w:rPr>
        <w:t>”、“能力</w:t>
      </w:r>
      <w:r>
        <w:rPr>
          <w:sz w:val="24"/>
        </w:rPr>
        <w:t>导向</w:t>
      </w:r>
      <w:r>
        <w:rPr>
          <w:rFonts w:hint="eastAsia"/>
          <w:sz w:val="24"/>
        </w:rPr>
        <w:t>”的</w:t>
      </w:r>
      <w:r>
        <w:rPr>
          <w:sz w:val="24"/>
        </w:rPr>
        <w:t>原则</w:t>
      </w:r>
      <w:r>
        <w:rPr>
          <w:rFonts w:hint="eastAsia"/>
          <w:sz w:val="24"/>
        </w:rPr>
        <w:t>，实施“</w:t>
      </w:r>
      <w:r>
        <w:rPr>
          <w:sz w:val="24"/>
        </w:rPr>
        <w:t>教学做</w:t>
      </w:r>
      <w:r>
        <w:rPr>
          <w:rFonts w:hint="eastAsia"/>
          <w:sz w:val="24"/>
        </w:rPr>
        <w:t>一体化”的</w:t>
      </w:r>
      <w:r>
        <w:rPr>
          <w:sz w:val="24"/>
        </w:rPr>
        <w:t>教学方式</w:t>
      </w:r>
      <w:r>
        <w:rPr>
          <w:rFonts w:hint="eastAsia"/>
          <w:sz w:val="24"/>
        </w:rPr>
        <w:t>改革</w:t>
      </w:r>
      <w:r>
        <w:rPr>
          <w:sz w:val="24"/>
        </w:rPr>
        <w:t>，</w:t>
      </w:r>
      <w:r>
        <w:rPr>
          <w:rFonts w:hint="eastAsia"/>
          <w:sz w:val="24"/>
        </w:rPr>
        <w:t>培养学术</w:t>
      </w:r>
      <w:r>
        <w:rPr>
          <w:sz w:val="24"/>
        </w:rPr>
        <w:t>与</w:t>
      </w:r>
      <w:r>
        <w:rPr>
          <w:rFonts w:hint="eastAsia"/>
          <w:sz w:val="24"/>
        </w:rPr>
        <w:t>职业</w:t>
      </w:r>
      <w:r>
        <w:rPr>
          <w:sz w:val="24"/>
        </w:rPr>
        <w:t>贯通，具有</w:t>
      </w:r>
      <w:r>
        <w:rPr>
          <w:rFonts w:hint="eastAsia"/>
          <w:sz w:val="24"/>
        </w:rPr>
        <w:t>创新</w:t>
      </w:r>
      <w:r>
        <w:rPr>
          <w:sz w:val="24"/>
        </w:rPr>
        <w:t>能力和实践能力的高素质应用型</w:t>
      </w:r>
      <w:r>
        <w:rPr>
          <w:rFonts w:hint="eastAsia"/>
          <w:sz w:val="24"/>
        </w:rPr>
        <w:t>本科人才</w:t>
      </w:r>
      <w:r>
        <w:rPr>
          <w:sz w:val="24"/>
        </w:rPr>
        <w:t>。</w:t>
      </w:r>
    </w:p>
    <w:p w:rsidR="00D36679" w:rsidRDefault="003F5089" w:rsidP="00694F64">
      <w:pPr>
        <w:spacing w:line="360" w:lineRule="auto"/>
        <w:ind w:firstLineChars="200" w:firstLine="480"/>
        <w:rPr>
          <w:sz w:val="24"/>
        </w:rPr>
      </w:pPr>
      <w:r>
        <w:rPr>
          <w:rFonts w:hint="eastAsia"/>
          <w:sz w:val="24"/>
        </w:rPr>
        <w:t>到</w:t>
      </w:r>
      <w:r>
        <w:rPr>
          <w:rFonts w:hint="eastAsia"/>
          <w:sz w:val="24"/>
        </w:rPr>
        <w:t>2020</w:t>
      </w:r>
      <w:r>
        <w:rPr>
          <w:rFonts w:hint="eastAsia"/>
          <w:sz w:val="24"/>
        </w:rPr>
        <w:t>年</w:t>
      </w:r>
      <w:r>
        <w:rPr>
          <w:sz w:val="24"/>
        </w:rPr>
        <w:t>，</w:t>
      </w:r>
      <w:r>
        <w:rPr>
          <w:rFonts w:hint="eastAsia"/>
          <w:sz w:val="24"/>
        </w:rPr>
        <w:t>把</w:t>
      </w:r>
      <w:r>
        <w:rPr>
          <w:sz w:val="24"/>
        </w:rPr>
        <w:t>旅游管理专业</w:t>
      </w:r>
      <w:r>
        <w:rPr>
          <w:rFonts w:hint="eastAsia"/>
          <w:sz w:val="24"/>
        </w:rPr>
        <w:t>建设成为“知行合一</w:t>
      </w:r>
      <w:r>
        <w:rPr>
          <w:sz w:val="24"/>
        </w:rPr>
        <w:t>、</w:t>
      </w:r>
      <w:r>
        <w:rPr>
          <w:rFonts w:hint="eastAsia"/>
          <w:sz w:val="24"/>
        </w:rPr>
        <w:t>教学做一体化”特色明显，在</w:t>
      </w:r>
      <w:r>
        <w:rPr>
          <w:sz w:val="24"/>
        </w:rPr>
        <w:t>省内外具有</w:t>
      </w:r>
      <w:r>
        <w:rPr>
          <w:rFonts w:hint="eastAsia"/>
          <w:sz w:val="24"/>
        </w:rPr>
        <w:t>一定示范</w:t>
      </w:r>
      <w:r w:rsidR="00D338A1">
        <w:rPr>
          <w:rFonts w:hint="eastAsia"/>
          <w:sz w:val="24"/>
        </w:rPr>
        <w:t>效应</w:t>
      </w:r>
      <w:r>
        <w:rPr>
          <w:sz w:val="24"/>
        </w:rPr>
        <w:t>的</w:t>
      </w:r>
      <w:r>
        <w:rPr>
          <w:rFonts w:hint="eastAsia"/>
          <w:sz w:val="24"/>
        </w:rPr>
        <w:t>应用型本科</w:t>
      </w:r>
      <w:r>
        <w:rPr>
          <w:sz w:val="24"/>
        </w:rPr>
        <w:t>专业，并为发展专业硕士打下良好的基础。</w:t>
      </w:r>
    </w:p>
    <w:p w:rsidR="00446A93" w:rsidRPr="00694F64" w:rsidRDefault="003F5089" w:rsidP="00694F64">
      <w:pPr>
        <w:pStyle w:val="1"/>
      </w:pPr>
      <w:bookmarkStart w:id="4" w:name="_Toc533368463"/>
      <w:r w:rsidRPr="00694F64">
        <w:rPr>
          <w:rFonts w:hint="eastAsia"/>
        </w:rPr>
        <w:t>三、师资队伍</w:t>
      </w:r>
      <w:bookmarkEnd w:id="4"/>
    </w:p>
    <w:p w:rsidR="00446A93" w:rsidRPr="00694F64" w:rsidRDefault="00791C2D" w:rsidP="00694F64">
      <w:pPr>
        <w:pStyle w:val="2"/>
      </w:pPr>
      <w:bookmarkStart w:id="5" w:name="_Toc533368464"/>
      <w:r w:rsidRPr="00694F64">
        <w:t>1.</w:t>
      </w:r>
      <w:r w:rsidR="003F5089" w:rsidRPr="00694F64">
        <w:rPr>
          <w:rFonts w:hint="eastAsia"/>
        </w:rPr>
        <w:t>数量与结构</w:t>
      </w:r>
      <w:bookmarkEnd w:id="5"/>
    </w:p>
    <w:p w:rsidR="00446A93" w:rsidRDefault="003F5089" w:rsidP="00694F64">
      <w:pPr>
        <w:spacing w:line="360" w:lineRule="auto"/>
        <w:ind w:firstLineChars="200" w:firstLine="480"/>
        <w:rPr>
          <w:rFonts w:ascii="宋体" w:hAnsi="宋体" w:cs="宋体"/>
          <w:sz w:val="24"/>
        </w:rPr>
      </w:pPr>
      <w:r>
        <w:rPr>
          <w:rFonts w:ascii="宋体" w:hAnsi="宋体" w:cs="宋体" w:hint="eastAsia"/>
          <w:sz w:val="24"/>
        </w:rPr>
        <w:t>目前</w:t>
      </w:r>
      <w:r>
        <w:rPr>
          <w:rFonts w:ascii="宋体" w:hAnsi="宋体" w:cs="宋体"/>
          <w:sz w:val="24"/>
        </w:rPr>
        <w:t>，</w:t>
      </w:r>
      <w:r>
        <w:rPr>
          <w:rFonts w:ascii="宋体" w:hAnsi="宋体" w:cs="宋体" w:hint="eastAsia"/>
          <w:sz w:val="24"/>
        </w:rPr>
        <w:t>本专业共有</w:t>
      </w:r>
      <w:r>
        <w:rPr>
          <w:rFonts w:ascii="宋体" w:hAnsi="宋体" w:cs="宋体"/>
          <w:sz w:val="24"/>
        </w:rPr>
        <w:t>教职工</w:t>
      </w:r>
      <w:r>
        <w:rPr>
          <w:rFonts w:ascii="宋体" w:hAnsi="宋体" w:cs="宋体" w:hint="eastAsia"/>
          <w:sz w:val="24"/>
        </w:rPr>
        <w:t>1</w:t>
      </w:r>
      <w:r w:rsidR="00493B51">
        <w:rPr>
          <w:rFonts w:ascii="宋体" w:hAnsi="宋体" w:cs="宋体"/>
          <w:sz w:val="24"/>
        </w:rPr>
        <w:t>2</w:t>
      </w:r>
      <w:r>
        <w:rPr>
          <w:rFonts w:ascii="宋体" w:hAnsi="宋体" w:cs="宋体" w:hint="eastAsia"/>
          <w:sz w:val="24"/>
        </w:rPr>
        <w:t>人，</w:t>
      </w:r>
      <w:r>
        <w:rPr>
          <w:rFonts w:ascii="宋体" w:hAnsi="宋体" w:cs="宋体"/>
          <w:sz w:val="24"/>
        </w:rPr>
        <w:t>其中</w:t>
      </w:r>
      <w:r>
        <w:rPr>
          <w:rFonts w:ascii="宋体" w:hAnsi="宋体" w:cs="宋体" w:hint="eastAsia"/>
          <w:sz w:val="24"/>
        </w:rPr>
        <w:t>专任</w:t>
      </w:r>
      <w:r>
        <w:rPr>
          <w:rFonts w:ascii="宋体" w:hAnsi="宋体" w:cs="宋体"/>
          <w:sz w:val="24"/>
        </w:rPr>
        <w:t>教师</w:t>
      </w:r>
      <w:r>
        <w:rPr>
          <w:rFonts w:ascii="宋体" w:hAnsi="宋体" w:cs="宋体" w:hint="eastAsia"/>
          <w:sz w:val="24"/>
        </w:rPr>
        <w:t>1</w:t>
      </w:r>
      <w:r w:rsidR="00D46537">
        <w:rPr>
          <w:rFonts w:ascii="宋体" w:hAnsi="宋体" w:cs="宋体"/>
          <w:sz w:val="24"/>
        </w:rPr>
        <w:t>0</w:t>
      </w:r>
      <w:r>
        <w:rPr>
          <w:rFonts w:ascii="宋体" w:hAnsi="宋体" w:cs="宋体" w:hint="eastAsia"/>
          <w:sz w:val="24"/>
        </w:rPr>
        <w:t>人</w:t>
      </w:r>
      <w:r>
        <w:rPr>
          <w:rFonts w:ascii="宋体" w:hAnsi="宋体" w:cs="宋体"/>
          <w:sz w:val="24"/>
        </w:rPr>
        <w:t>，</w:t>
      </w:r>
      <w:r>
        <w:rPr>
          <w:rFonts w:ascii="宋体" w:hAnsi="宋体" w:cs="宋体" w:hint="eastAsia"/>
          <w:sz w:val="24"/>
        </w:rPr>
        <w:t>管理</w:t>
      </w:r>
      <w:r>
        <w:rPr>
          <w:rFonts w:ascii="宋体" w:hAnsi="宋体" w:cs="宋体"/>
          <w:sz w:val="24"/>
        </w:rPr>
        <w:t>人员</w:t>
      </w:r>
      <w:r w:rsidR="00D46537">
        <w:rPr>
          <w:rFonts w:ascii="宋体" w:hAnsi="宋体" w:cs="宋体"/>
          <w:sz w:val="24"/>
        </w:rPr>
        <w:t>2</w:t>
      </w:r>
      <w:r>
        <w:rPr>
          <w:rFonts w:ascii="宋体" w:hAnsi="宋体" w:cs="宋体" w:hint="eastAsia"/>
          <w:sz w:val="24"/>
        </w:rPr>
        <w:t>人。201</w:t>
      </w:r>
      <w:r w:rsidR="00D46537">
        <w:rPr>
          <w:rFonts w:ascii="宋体" w:hAnsi="宋体" w:cs="宋体"/>
          <w:sz w:val="24"/>
        </w:rPr>
        <w:t>8</w:t>
      </w:r>
      <w:r>
        <w:rPr>
          <w:rFonts w:ascii="宋体" w:hAnsi="宋体" w:cs="宋体" w:hint="eastAsia"/>
          <w:sz w:val="24"/>
        </w:rPr>
        <w:t>年</w:t>
      </w:r>
      <w:r>
        <w:rPr>
          <w:rFonts w:ascii="宋体" w:hAnsi="宋体" w:cs="宋体"/>
          <w:sz w:val="24"/>
        </w:rPr>
        <w:t>本专业的学生数为</w:t>
      </w:r>
      <w:r w:rsidR="005F3090">
        <w:rPr>
          <w:rFonts w:ascii="宋体" w:hAnsi="宋体" w:cs="宋体" w:hint="eastAsia"/>
          <w:sz w:val="24"/>
        </w:rPr>
        <w:t>401</w:t>
      </w:r>
      <w:r>
        <w:rPr>
          <w:rFonts w:ascii="宋体" w:hAnsi="宋体" w:cs="宋体" w:hint="eastAsia"/>
          <w:sz w:val="24"/>
        </w:rPr>
        <w:t>人</w:t>
      </w:r>
      <w:r>
        <w:rPr>
          <w:rFonts w:ascii="宋体" w:hAnsi="宋体" w:cs="宋体"/>
          <w:sz w:val="24"/>
        </w:rPr>
        <w:t>，</w:t>
      </w:r>
      <w:r>
        <w:rPr>
          <w:rFonts w:ascii="宋体" w:hAnsi="宋体" w:cs="宋体" w:hint="eastAsia"/>
          <w:sz w:val="24"/>
        </w:rPr>
        <w:t>其中2014级103人</w:t>
      </w:r>
      <w:r>
        <w:rPr>
          <w:rFonts w:ascii="宋体" w:hAnsi="宋体" w:cs="宋体"/>
          <w:sz w:val="24"/>
        </w:rPr>
        <w:t>，</w:t>
      </w:r>
      <w:r>
        <w:rPr>
          <w:rFonts w:ascii="宋体" w:hAnsi="宋体" w:cs="宋体" w:hint="eastAsia"/>
          <w:sz w:val="24"/>
        </w:rPr>
        <w:t>2015级163人</w:t>
      </w:r>
      <w:r>
        <w:rPr>
          <w:rFonts w:ascii="宋体" w:hAnsi="宋体" w:cs="宋体"/>
          <w:sz w:val="24"/>
        </w:rPr>
        <w:t>；</w:t>
      </w:r>
      <w:r>
        <w:rPr>
          <w:rFonts w:ascii="宋体" w:hAnsi="宋体" w:cs="宋体" w:hint="eastAsia"/>
          <w:sz w:val="24"/>
        </w:rPr>
        <w:t>2016级</w:t>
      </w:r>
      <w:r w:rsidR="005F3090">
        <w:rPr>
          <w:rFonts w:ascii="宋体" w:hAnsi="宋体" w:cs="宋体"/>
          <w:sz w:val="24"/>
        </w:rPr>
        <w:t>70</w:t>
      </w:r>
      <w:r>
        <w:rPr>
          <w:rFonts w:ascii="宋体" w:hAnsi="宋体" w:cs="宋体" w:hint="eastAsia"/>
          <w:sz w:val="24"/>
        </w:rPr>
        <w:t>人</w:t>
      </w:r>
      <w:r>
        <w:rPr>
          <w:rFonts w:ascii="宋体" w:hAnsi="宋体" w:cs="宋体"/>
          <w:sz w:val="24"/>
        </w:rPr>
        <w:t>，</w:t>
      </w:r>
      <w:r>
        <w:rPr>
          <w:rFonts w:ascii="宋体" w:hAnsi="宋体" w:cs="宋体" w:hint="eastAsia"/>
          <w:sz w:val="24"/>
        </w:rPr>
        <w:t>2017级</w:t>
      </w:r>
      <w:r w:rsidR="005F3090">
        <w:rPr>
          <w:rFonts w:ascii="宋体" w:hAnsi="宋体" w:cs="宋体"/>
          <w:sz w:val="24"/>
        </w:rPr>
        <w:t>65</w:t>
      </w:r>
      <w:r>
        <w:rPr>
          <w:rFonts w:ascii="宋体" w:hAnsi="宋体" w:cs="宋体" w:hint="eastAsia"/>
          <w:sz w:val="24"/>
        </w:rPr>
        <w:t>人</w:t>
      </w:r>
      <w:r>
        <w:rPr>
          <w:rFonts w:ascii="宋体" w:hAnsi="宋体" w:cs="宋体"/>
          <w:sz w:val="24"/>
        </w:rPr>
        <w:t>，</w:t>
      </w:r>
      <w:r>
        <w:rPr>
          <w:rFonts w:ascii="宋体" w:hAnsi="宋体" w:cs="宋体" w:hint="eastAsia"/>
          <w:sz w:val="24"/>
        </w:rPr>
        <w:t>本专业201</w:t>
      </w:r>
      <w:r w:rsidR="00D46537">
        <w:rPr>
          <w:rFonts w:ascii="宋体" w:hAnsi="宋体" w:cs="宋体"/>
          <w:sz w:val="24"/>
        </w:rPr>
        <w:t>8</w:t>
      </w:r>
      <w:r>
        <w:rPr>
          <w:rFonts w:ascii="宋体" w:hAnsi="宋体" w:cs="宋体" w:hint="eastAsia"/>
          <w:sz w:val="24"/>
        </w:rPr>
        <w:t>年</w:t>
      </w:r>
      <w:r>
        <w:rPr>
          <w:rFonts w:ascii="宋体" w:hAnsi="宋体" w:cs="宋体"/>
          <w:sz w:val="24"/>
        </w:rPr>
        <w:t>的</w:t>
      </w:r>
      <w:r>
        <w:rPr>
          <w:rFonts w:ascii="宋体" w:hAnsi="宋体" w:cs="宋体" w:hint="eastAsia"/>
          <w:sz w:val="24"/>
        </w:rPr>
        <w:t>生师比为</w:t>
      </w:r>
      <w:r w:rsidR="00D46537">
        <w:rPr>
          <w:rFonts w:ascii="宋体" w:hAnsi="宋体" w:cs="宋体"/>
          <w:sz w:val="24"/>
        </w:rPr>
        <w:t>40</w:t>
      </w:r>
      <w:r>
        <w:rPr>
          <w:rFonts w:ascii="宋体" w:hAnsi="宋体" w:cs="宋体" w:hint="eastAsia"/>
          <w:sz w:val="24"/>
        </w:rPr>
        <w:t>:1。</w:t>
      </w:r>
    </w:p>
    <w:p w:rsidR="00446A93" w:rsidRDefault="003F5089" w:rsidP="00694F64">
      <w:pPr>
        <w:spacing w:line="360" w:lineRule="auto"/>
        <w:ind w:firstLine="480"/>
        <w:rPr>
          <w:rFonts w:ascii="宋体" w:hAnsi="宋体" w:cs="宋体"/>
          <w:sz w:val="24"/>
        </w:rPr>
      </w:pPr>
      <w:r>
        <w:rPr>
          <w:rFonts w:ascii="宋体" w:hAnsi="宋体" w:cs="宋体" w:hint="eastAsia"/>
          <w:sz w:val="24"/>
        </w:rPr>
        <w:t>从</w:t>
      </w:r>
      <w:r>
        <w:rPr>
          <w:rFonts w:ascii="宋体" w:hAnsi="宋体" w:cs="宋体"/>
          <w:sz w:val="24"/>
        </w:rPr>
        <w:t>职称结构上看，本专业专任教师中有教授</w:t>
      </w:r>
      <w:r>
        <w:rPr>
          <w:rFonts w:ascii="宋体" w:hAnsi="宋体" w:cs="宋体" w:hint="eastAsia"/>
          <w:sz w:val="24"/>
        </w:rPr>
        <w:t>1人</w:t>
      </w:r>
      <w:r>
        <w:rPr>
          <w:rFonts w:ascii="宋体" w:hAnsi="宋体" w:cs="宋体"/>
          <w:sz w:val="24"/>
        </w:rPr>
        <w:t>，副教授</w:t>
      </w:r>
      <w:r w:rsidR="00B77DCC">
        <w:rPr>
          <w:rFonts w:ascii="宋体" w:hAnsi="宋体" w:cs="宋体" w:hint="eastAsia"/>
          <w:sz w:val="24"/>
        </w:rPr>
        <w:t>1</w:t>
      </w:r>
      <w:r>
        <w:rPr>
          <w:rFonts w:ascii="宋体" w:hAnsi="宋体" w:cs="宋体" w:hint="eastAsia"/>
          <w:sz w:val="24"/>
        </w:rPr>
        <w:t>人</w:t>
      </w:r>
      <w:r>
        <w:rPr>
          <w:rFonts w:ascii="宋体" w:hAnsi="宋体" w:cs="宋体"/>
          <w:sz w:val="24"/>
        </w:rPr>
        <w:t>，讲师</w:t>
      </w:r>
      <w:r>
        <w:rPr>
          <w:rFonts w:ascii="宋体" w:hAnsi="宋体" w:cs="宋体" w:hint="eastAsia"/>
          <w:sz w:val="24"/>
        </w:rPr>
        <w:t>7人</w:t>
      </w:r>
      <w:r>
        <w:rPr>
          <w:rFonts w:ascii="宋体" w:hAnsi="宋体" w:cs="宋体"/>
          <w:sz w:val="24"/>
        </w:rPr>
        <w:t>，</w:t>
      </w:r>
      <w:r>
        <w:rPr>
          <w:rFonts w:ascii="宋体" w:hAnsi="宋体" w:cs="宋体" w:hint="eastAsia"/>
          <w:sz w:val="24"/>
        </w:rPr>
        <w:t>其中</w:t>
      </w:r>
      <w:r>
        <w:rPr>
          <w:rFonts w:ascii="宋体" w:hAnsi="宋体" w:cs="宋体"/>
          <w:sz w:val="24"/>
        </w:rPr>
        <w:t>外教</w:t>
      </w:r>
      <w:r>
        <w:rPr>
          <w:rFonts w:ascii="宋体" w:hAnsi="宋体" w:cs="宋体" w:hint="eastAsia"/>
          <w:sz w:val="24"/>
        </w:rPr>
        <w:t>1人</w:t>
      </w:r>
      <w:r>
        <w:rPr>
          <w:rFonts w:ascii="宋体" w:hAnsi="宋体" w:cs="宋体"/>
          <w:sz w:val="24"/>
        </w:rPr>
        <w:t>，讲师占比</w:t>
      </w:r>
      <w:r w:rsidR="00D46537">
        <w:rPr>
          <w:rFonts w:ascii="宋体" w:hAnsi="宋体" w:cs="宋体"/>
          <w:sz w:val="24"/>
        </w:rPr>
        <w:t>70</w:t>
      </w:r>
      <w:r>
        <w:rPr>
          <w:rFonts w:ascii="宋体" w:hAnsi="宋体" w:cs="宋体"/>
          <w:sz w:val="24"/>
        </w:rPr>
        <w:t>%</w:t>
      </w:r>
      <w:r>
        <w:rPr>
          <w:rFonts w:ascii="宋体" w:hAnsi="宋体" w:cs="宋体" w:hint="eastAsia"/>
          <w:sz w:val="24"/>
        </w:rPr>
        <w:t>，</w:t>
      </w:r>
      <w:r>
        <w:rPr>
          <w:rFonts w:ascii="宋体" w:hAnsi="宋体" w:cs="宋体"/>
          <w:sz w:val="24"/>
        </w:rPr>
        <w:t>高级职称教师</w:t>
      </w:r>
      <w:r>
        <w:rPr>
          <w:rFonts w:ascii="宋体" w:hAnsi="宋体" w:cs="宋体" w:hint="eastAsia"/>
          <w:sz w:val="24"/>
        </w:rPr>
        <w:t>比例较少。从</w:t>
      </w:r>
      <w:r>
        <w:rPr>
          <w:rFonts w:ascii="宋体" w:hAnsi="宋体" w:cs="宋体"/>
          <w:sz w:val="24"/>
        </w:rPr>
        <w:t>学历结构上看</w:t>
      </w:r>
      <w:r>
        <w:rPr>
          <w:rFonts w:ascii="宋体" w:hAnsi="宋体" w:cs="宋体" w:hint="eastAsia"/>
          <w:sz w:val="24"/>
        </w:rPr>
        <w:t>，</w:t>
      </w:r>
      <w:r>
        <w:rPr>
          <w:rFonts w:ascii="宋体" w:hAnsi="宋体" w:cs="宋体"/>
          <w:sz w:val="24"/>
        </w:rPr>
        <w:t>本专业专任教师</w:t>
      </w:r>
      <w:r>
        <w:rPr>
          <w:rFonts w:ascii="宋体" w:hAnsi="宋体" w:cs="宋体" w:hint="eastAsia"/>
          <w:sz w:val="24"/>
        </w:rPr>
        <w:t>中有</w:t>
      </w:r>
      <w:r>
        <w:rPr>
          <w:rFonts w:ascii="宋体" w:hAnsi="宋体" w:cs="宋体"/>
          <w:sz w:val="24"/>
        </w:rPr>
        <w:t>博士学位教师</w:t>
      </w:r>
      <w:r w:rsidR="00B77DCC">
        <w:rPr>
          <w:rFonts w:ascii="宋体" w:hAnsi="宋体" w:cs="宋体" w:hint="eastAsia"/>
          <w:sz w:val="24"/>
        </w:rPr>
        <w:t>1</w:t>
      </w:r>
      <w:r>
        <w:rPr>
          <w:rFonts w:ascii="宋体" w:hAnsi="宋体" w:cs="宋体" w:hint="eastAsia"/>
          <w:sz w:val="24"/>
        </w:rPr>
        <w:t>人</w:t>
      </w:r>
      <w:r>
        <w:rPr>
          <w:rFonts w:ascii="宋体" w:hAnsi="宋体" w:cs="宋体"/>
          <w:sz w:val="24"/>
        </w:rPr>
        <w:t>，硕士学位教师</w:t>
      </w:r>
      <w:r w:rsidR="00D46537">
        <w:rPr>
          <w:rFonts w:ascii="宋体" w:hAnsi="宋体" w:cs="宋体"/>
          <w:sz w:val="24"/>
        </w:rPr>
        <w:t>8</w:t>
      </w:r>
      <w:r>
        <w:rPr>
          <w:rFonts w:ascii="宋体" w:hAnsi="宋体" w:cs="宋体" w:hint="eastAsia"/>
          <w:sz w:val="24"/>
        </w:rPr>
        <w:t>人</w:t>
      </w:r>
      <w:r>
        <w:rPr>
          <w:rFonts w:ascii="宋体" w:hAnsi="宋体" w:cs="宋体"/>
          <w:sz w:val="24"/>
        </w:rPr>
        <w:t>，</w:t>
      </w:r>
      <w:r w:rsidR="00D46537">
        <w:rPr>
          <w:rFonts w:ascii="宋体" w:hAnsi="宋体" w:cs="宋体" w:hint="eastAsia"/>
          <w:sz w:val="24"/>
        </w:rPr>
        <w:t xml:space="preserve"> </w:t>
      </w:r>
      <w:r>
        <w:rPr>
          <w:rFonts w:ascii="宋体" w:hAnsi="宋体" w:cs="宋体" w:hint="eastAsia"/>
          <w:sz w:val="24"/>
        </w:rPr>
        <w:t>8</w:t>
      </w:r>
      <w:r w:rsidR="00D46537">
        <w:rPr>
          <w:rFonts w:ascii="宋体" w:hAnsi="宋体" w:cs="宋体"/>
          <w:sz w:val="24"/>
        </w:rPr>
        <w:t>0</w:t>
      </w:r>
      <w:r>
        <w:rPr>
          <w:rFonts w:ascii="宋体" w:hAnsi="宋体" w:cs="宋体"/>
          <w:sz w:val="24"/>
        </w:rPr>
        <w:t>%的教师具有硕士学位。</w:t>
      </w:r>
      <w:r>
        <w:rPr>
          <w:rFonts w:ascii="宋体" w:hAnsi="宋体" w:cs="宋体" w:hint="eastAsia"/>
          <w:sz w:val="24"/>
        </w:rPr>
        <w:t>从</w:t>
      </w:r>
      <w:r>
        <w:rPr>
          <w:rFonts w:ascii="宋体" w:hAnsi="宋体" w:cs="宋体"/>
          <w:sz w:val="24"/>
        </w:rPr>
        <w:t>年龄结构上看，</w:t>
      </w:r>
      <w:r>
        <w:rPr>
          <w:rFonts w:ascii="宋体" w:hAnsi="宋体" w:cs="宋体" w:hint="eastAsia"/>
          <w:sz w:val="24"/>
        </w:rPr>
        <w:t>45岁以下</w:t>
      </w:r>
      <w:r>
        <w:rPr>
          <w:rFonts w:ascii="宋体" w:hAnsi="宋体" w:cs="宋体"/>
          <w:sz w:val="24"/>
        </w:rPr>
        <w:t>的中青年教师人数为</w:t>
      </w:r>
      <w:r w:rsidR="005F3090">
        <w:rPr>
          <w:rFonts w:ascii="宋体" w:hAnsi="宋体" w:cs="宋体" w:hint="eastAsia"/>
          <w:sz w:val="24"/>
        </w:rPr>
        <w:t>4</w:t>
      </w:r>
      <w:r>
        <w:rPr>
          <w:rFonts w:ascii="宋体" w:hAnsi="宋体" w:cs="宋体" w:hint="eastAsia"/>
          <w:sz w:val="24"/>
        </w:rPr>
        <w:t>人，其中</w:t>
      </w:r>
      <w:r>
        <w:rPr>
          <w:rFonts w:ascii="宋体" w:hAnsi="宋体" w:cs="宋体"/>
          <w:sz w:val="24"/>
        </w:rPr>
        <w:t>，</w:t>
      </w:r>
      <w:r>
        <w:rPr>
          <w:rFonts w:ascii="宋体" w:hAnsi="宋体" w:cs="宋体" w:hint="eastAsia"/>
          <w:sz w:val="24"/>
        </w:rPr>
        <w:t>3</w:t>
      </w:r>
      <w:r>
        <w:rPr>
          <w:rFonts w:ascii="宋体" w:hAnsi="宋体" w:cs="宋体"/>
          <w:sz w:val="24"/>
        </w:rPr>
        <w:t>5</w:t>
      </w:r>
      <w:r>
        <w:rPr>
          <w:rFonts w:ascii="宋体" w:hAnsi="宋体" w:cs="宋体" w:hint="eastAsia"/>
          <w:sz w:val="24"/>
        </w:rPr>
        <w:t>岁</w:t>
      </w:r>
      <w:r>
        <w:rPr>
          <w:rFonts w:ascii="宋体" w:hAnsi="宋体" w:cs="宋体"/>
          <w:sz w:val="24"/>
        </w:rPr>
        <w:t>以下的青年教师</w:t>
      </w:r>
      <w:r>
        <w:rPr>
          <w:rFonts w:ascii="宋体" w:hAnsi="宋体" w:cs="宋体" w:hint="eastAsia"/>
          <w:sz w:val="24"/>
        </w:rPr>
        <w:t>有</w:t>
      </w:r>
      <w:r w:rsidR="005F3090">
        <w:rPr>
          <w:rFonts w:ascii="宋体" w:hAnsi="宋体" w:cs="宋体"/>
          <w:sz w:val="24"/>
        </w:rPr>
        <w:t>1</w:t>
      </w:r>
      <w:r>
        <w:rPr>
          <w:rFonts w:ascii="宋体" w:hAnsi="宋体" w:cs="宋体" w:hint="eastAsia"/>
          <w:sz w:val="24"/>
        </w:rPr>
        <w:t>人</w:t>
      </w:r>
      <w:r>
        <w:rPr>
          <w:rFonts w:ascii="宋体" w:hAnsi="宋体" w:cs="宋体"/>
          <w:sz w:val="24"/>
        </w:rPr>
        <w:t>。</w:t>
      </w:r>
      <w:r>
        <w:rPr>
          <w:rFonts w:ascii="宋体" w:hAnsi="宋体" w:cs="宋体" w:hint="eastAsia"/>
          <w:sz w:val="24"/>
        </w:rPr>
        <w:t>另</w:t>
      </w:r>
      <w:r>
        <w:rPr>
          <w:rFonts w:ascii="宋体" w:hAnsi="宋体" w:cs="宋体"/>
          <w:sz w:val="24"/>
        </w:rPr>
        <w:t>有</w:t>
      </w:r>
      <w:r>
        <w:rPr>
          <w:rFonts w:ascii="宋体" w:hAnsi="宋体" w:cs="宋体" w:hint="eastAsia"/>
          <w:sz w:val="24"/>
        </w:rPr>
        <w:t>双</w:t>
      </w:r>
      <w:proofErr w:type="gramStart"/>
      <w:r>
        <w:rPr>
          <w:rFonts w:ascii="宋体" w:hAnsi="宋体" w:cs="宋体" w:hint="eastAsia"/>
          <w:sz w:val="24"/>
        </w:rPr>
        <w:t>师双能</w:t>
      </w:r>
      <w:r>
        <w:rPr>
          <w:rFonts w:ascii="宋体" w:hAnsi="宋体" w:cs="宋体"/>
          <w:sz w:val="24"/>
        </w:rPr>
        <w:t>型教师</w:t>
      </w:r>
      <w:proofErr w:type="gramEnd"/>
      <w:r w:rsidR="00D46537">
        <w:rPr>
          <w:rFonts w:ascii="宋体" w:hAnsi="宋体" w:cs="宋体"/>
          <w:sz w:val="24"/>
        </w:rPr>
        <w:t>2</w:t>
      </w:r>
      <w:r>
        <w:rPr>
          <w:rFonts w:ascii="宋体" w:hAnsi="宋体" w:cs="宋体" w:hint="eastAsia"/>
          <w:sz w:val="24"/>
        </w:rPr>
        <w:t>人</w:t>
      </w:r>
      <w:r>
        <w:rPr>
          <w:rFonts w:ascii="宋体" w:hAnsi="宋体" w:cs="宋体"/>
          <w:sz w:val="24"/>
        </w:rPr>
        <w:t>，</w:t>
      </w:r>
      <w:r>
        <w:rPr>
          <w:rFonts w:ascii="宋体" w:hAnsi="宋体" w:cs="宋体" w:hint="eastAsia"/>
          <w:sz w:val="24"/>
        </w:rPr>
        <w:t>有</w:t>
      </w:r>
      <w:r>
        <w:rPr>
          <w:rFonts w:ascii="宋体" w:hAnsi="宋体" w:cs="宋体"/>
          <w:sz w:val="24"/>
        </w:rPr>
        <w:t>企业背景的教师</w:t>
      </w:r>
      <w:r>
        <w:rPr>
          <w:rFonts w:ascii="宋体" w:hAnsi="宋体" w:cs="宋体" w:hint="eastAsia"/>
          <w:sz w:val="24"/>
        </w:rPr>
        <w:t>4人。</w:t>
      </w:r>
    </w:p>
    <w:p w:rsidR="00446A93" w:rsidRDefault="00791C2D" w:rsidP="00694F64">
      <w:pPr>
        <w:pStyle w:val="2"/>
      </w:pPr>
      <w:bookmarkStart w:id="6" w:name="_Toc533368465"/>
      <w:r>
        <w:lastRenderedPageBreak/>
        <w:t>2.</w:t>
      </w:r>
      <w:r w:rsidR="003F5089">
        <w:rPr>
          <w:rFonts w:hint="eastAsia"/>
        </w:rPr>
        <w:t>教育教学</w:t>
      </w:r>
      <w:r w:rsidR="003F5089">
        <w:t>水平</w:t>
      </w:r>
      <w:bookmarkEnd w:id="6"/>
      <w:r w:rsidR="003F5089">
        <w:t xml:space="preserve"> </w:t>
      </w:r>
    </w:p>
    <w:p w:rsidR="00446A93" w:rsidRDefault="00426FCD" w:rsidP="00694F64">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sz w:val="24"/>
        </w:rPr>
        <w:t>017-2018</w:t>
      </w:r>
      <w:r>
        <w:rPr>
          <w:rFonts w:ascii="宋体" w:hAnsi="宋体" w:cs="宋体" w:hint="eastAsia"/>
          <w:sz w:val="24"/>
        </w:rPr>
        <w:t>学年</w:t>
      </w:r>
      <w:r w:rsidR="003F5089">
        <w:rPr>
          <w:rFonts w:ascii="宋体" w:hAnsi="宋体" w:cs="宋体"/>
          <w:sz w:val="24"/>
        </w:rPr>
        <w:t>，</w:t>
      </w:r>
      <w:r>
        <w:rPr>
          <w:rFonts w:ascii="宋体" w:hAnsi="宋体" w:cs="宋体" w:hint="eastAsia"/>
          <w:sz w:val="24"/>
        </w:rPr>
        <w:t>本专业</w:t>
      </w:r>
      <w:r w:rsidR="003F5089">
        <w:rPr>
          <w:rFonts w:ascii="宋体" w:hAnsi="宋体" w:cs="宋体"/>
          <w:sz w:val="24"/>
        </w:rPr>
        <w:t>专任教师</w:t>
      </w:r>
      <w:r>
        <w:rPr>
          <w:rFonts w:ascii="宋体" w:hAnsi="宋体" w:cs="宋体" w:hint="eastAsia"/>
          <w:sz w:val="24"/>
        </w:rPr>
        <w:t>获得</w:t>
      </w:r>
      <w:r>
        <w:rPr>
          <w:rFonts w:hint="eastAsia"/>
          <w:sz w:val="24"/>
        </w:rPr>
        <w:t>2018</w:t>
      </w:r>
      <w:r>
        <w:rPr>
          <w:rFonts w:hint="eastAsia"/>
          <w:sz w:val="24"/>
        </w:rPr>
        <w:t>年全国教育科学“十三五”规划教育部青年课题</w:t>
      </w:r>
      <w:r w:rsidR="00694F64">
        <w:rPr>
          <w:rFonts w:hint="eastAsia"/>
          <w:sz w:val="24"/>
        </w:rPr>
        <w:t>立项</w:t>
      </w:r>
      <w:r>
        <w:rPr>
          <w:rFonts w:hint="eastAsia"/>
          <w:sz w:val="24"/>
        </w:rPr>
        <w:t>1</w:t>
      </w:r>
      <w:r>
        <w:rPr>
          <w:rFonts w:hint="eastAsia"/>
          <w:sz w:val="24"/>
        </w:rPr>
        <w:t>项</w:t>
      </w:r>
      <w:r>
        <w:rPr>
          <w:sz w:val="24"/>
        </w:rPr>
        <w:t>，</w:t>
      </w:r>
      <w:r w:rsidR="003F5089">
        <w:rPr>
          <w:rFonts w:ascii="宋体" w:hAnsi="宋体" w:cs="宋体"/>
          <w:sz w:val="24"/>
        </w:rPr>
        <w:t>承担</w:t>
      </w:r>
      <w:r w:rsidR="00F42709">
        <w:rPr>
          <w:rFonts w:ascii="宋体" w:hAnsi="宋体" w:cs="宋体" w:hint="eastAsia"/>
          <w:sz w:val="24"/>
        </w:rPr>
        <w:t>各级</w:t>
      </w:r>
      <w:r w:rsidR="003F5089">
        <w:rPr>
          <w:rFonts w:ascii="宋体" w:hAnsi="宋体" w:cs="宋体"/>
          <w:sz w:val="24"/>
        </w:rPr>
        <w:t>质量工程项目</w:t>
      </w:r>
      <w:r w:rsidR="00F42709">
        <w:rPr>
          <w:rFonts w:ascii="宋体" w:hAnsi="宋体" w:cs="宋体"/>
          <w:sz w:val="24"/>
        </w:rPr>
        <w:t>2</w:t>
      </w:r>
      <w:r w:rsidR="003F5089">
        <w:rPr>
          <w:rFonts w:ascii="宋体" w:hAnsi="宋体" w:cs="宋体" w:hint="eastAsia"/>
          <w:sz w:val="24"/>
        </w:rPr>
        <w:t>项</w:t>
      </w:r>
      <w:r w:rsidR="00F42709">
        <w:rPr>
          <w:rFonts w:ascii="宋体" w:hAnsi="宋体" w:cs="宋体" w:hint="eastAsia"/>
          <w:sz w:val="24"/>
        </w:rPr>
        <w:t>，本</w:t>
      </w:r>
      <w:proofErr w:type="gramStart"/>
      <w:r w:rsidR="00F42709">
        <w:rPr>
          <w:rFonts w:ascii="宋体" w:hAnsi="宋体" w:cs="宋体" w:hint="eastAsia"/>
          <w:sz w:val="24"/>
        </w:rPr>
        <w:t>学年</w:t>
      </w:r>
      <w:r w:rsidR="00F42709">
        <w:rPr>
          <w:rFonts w:ascii="宋体" w:hAnsi="宋体" w:cs="宋体"/>
          <w:sz w:val="24"/>
        </w:rPr>
        <w:t>结项</w:t>
      </w:r>
      <w:r w:rsidR="00F42709">
        <w:rPr>
          <w:rFonts w:ascii="宋体" w:hAnsi="宋体" w:cs="宋体" w:hint="eastAsia"/>
          <w:sz w:val="24"/>
        </w:rPr>
        <w:t>1项</w:t>
      </w:r>
      <w:proofErr w:type="gramEnd"/>
      <w:r w:rsidR="003F5089">
        <w:rPr>
          <w:rFonts w:ascii="宋体" w:hAnsi="宋体" w:cs="宋体"/>
          <w:sz w:val="24"/>
        </w:rPr>
        <w:t>；</w:t>
      </w:r>
      <w:r w:rsidR="00F42709">
        <w:rPr>
          <w:rFonts w:ascii="宋体" w:hAnsi="宋体" w:cs="宋体" w:hint="eastAsia"/>
          <w:sz w:val="24"/>
        </w:rPr>
        <w:t>各</w:t>
      </w:r>
      <w:r w:rsidR="003F5089">
        <w:rPr>
          <w:rFonts w:ascii="宋体" w:hAnsi="宋体" w:cs="宋体"/>
          <w:sz w:val="24"/>
        </w:rPr>
        <w:t>级教研教改项目</w:t>
      </w:r>
      <w:r w:rsidR="00F42709">
        <w:rPr>
          <w:rFonts w:ascii="宋体" w:hAnsi="宋体" w:cs="宋体"/>
          <w:sz w:val="24"/>
        </w:rPr>
        <w:t>5</w:t>
      </w:r>
      <w:r w:rsidR="003F5089">
        <w:rPr>
          <w:rFonts w:ascii="宋体" w:hAnsi="宋体" w:cs="宋体" w:hint="eastAsia"/>
          <w:sz w:val="24"/>
        </w:rPr>
        <w:t>项</w:t>
      </w:r>
      <w:r w:rsidR="00F42709">
        <w:rPr>
          <w:rFonts w:ascii="宋体" w:hAnsi="宋体" w:cs="宋体" w:hint="eastAsia"/>
          <w:sz w:val="24"/>
        </w:rPr>
        <w:t>，本</w:t>
      </w:r>
      <w:proofErr w:type="gramStart"/>
      <w:r w:rsidR="00F42709">
        <w:rPr>
          <w:rFonts w:ascii="宋体" w:hAnsi="宋体" w:cs="宋体" w:hint="eastAsia"/>
          <w:sz w:val="24"/>
        </w:rPr>
        <w:t>学年</w:t>
      </w:r>
      <w:r w:rsidR="00F42709">
        <w:rPr>
          <w:rFonts w:ascii="宋体" w:hAnsi="宋体" w:cs="宋体"/>
          <w:sz w:val="24"/>
        </w:rPr>
        <w:t>结项</w:t>
      </w:r>
      <w:r w:rsidR="00F42709">
        <w:rPr>
          <w:rFonts w:ascii="宋体" w:hAnsi="宋体" w:cs="宋体" w:hint="eastAsia"/>
          <w:sz w:val="24"/>
        </w:rPr>
        <w:t>4项</w:t>
      </w:r>
      <w:proofErr w:type="gramEnd"/>
      <w:r w:rsidR="003F5089">
        <w:rPr>
          <w:rFonts w:ascii="宋体" w:hAnsi="宋体" w:cs="宋体" w:hint="eastAsia"/>
          <w:sz w:val="24"/>
        </w:rPr>
        <w:t>；</w:t>
      </w:r>
      <w:r>
        <w:rPr>
          <w:rFonts w:ascii="宋体" w:hAnsi="宋体" w:cs="宋体" w:hint="eastAsia"/>
          <w:sz w:val="24"/>
        </w:rPr>
        <w:t>专任</w:t>
      </w:r>
      <w:r>
        <w:rPr>
          <w:rFonts w:ascii="宋体" w:hAnsi="宋体" w:cs="宋体"/>
          <w:sz w:val="24"/>
        </w:rPr>
        <w:t>教师</w:t>
      </w:r>
      <w:r w:rsidR="003F5089">
        <w:rPr>
          <w:rFonts w:ascii="宋体" w:hAnsi="宋体" w:cs="宋体" w:hint="eastAsia"/>
          <w:sz w:val="24"/>
        </w:rPr>
        <w:t>发表</w:t>
      </w:r>
      <w:r>
        <w:rPr>
          <w:rFonts w:ascii="宋体" w:hAnsi="宋体" w:cs="宋体" w:hint="eastAsia"/>
          <w:sz w:val="24"/>
        </w:rPr>
        <w:t>论文7篇</w:t>
      </w:r>
      <w:r>
        <w:rPr>
          <w:rFonts w:ascii="宋体" w:hAnsi="宋体" w:cs="宋体"/>
          <w:sz w:val="24"/>
        </w:rPr>
        <w:t>，其中</w:t>
      </w:r>
      <w:r w:rsidR="003F5089">
        <w:rPr>
          <w:rFonts w:ascii="宋体" w:hAnsi="宋体" w:cs="宋体"/>
          <w:sz w:val="24"/>
        </w:rPr>
        <w:t>学术论文</w:t>
      </w:r>
      <w:r>
        <w:rPr>
          <w:rFonts w:ascii="宋体" w:hAnsi="宋体" w:cs="宋体"/>
          <w:sz w:val="24"/>
        </w:rPr>
        <w:t>3</w:t>
      </w:r>
      <w:r w:rsidR="003F5089">
        <w:rPr>
          <w:rFonts w:ascii="宋体" w:hAnsi="宋体" w:cs="宋体" w:hint="eastAsia"/>
          <w:sz w:val="24"/>
        </w:rPr>
        <w:t>篇</w:t>
      </w:r>
      <w:r w:rsidR="003F5089">
        <w:rPr>
          <w:rFonts w:ascii="宋体" w:hAnsi="宋体" w:cs="宋体"/>
          <w:sz w:val="24"/>
        </w:rPr>
        <w:t>，教研教改论文</w:t>
      </w:r>
      <w:r>
        <w:rPr>
          <w:rFonts w:ascii="宋体" w:hAnsi="宋体" w:cs="宋体"/>
          <w:sz w:val="24"/>
        </w:rPr>
        <w:t>4</w:t>
      </w:r>
      <w:r w:rsidR="003F5089">
        <w:rPr>
          <w:rFonts w:ascii="宋体" w:hAnsi="宋体" w:cs="宋体" w:hint="eastAsia"/>
          <w:sz w:val="24"/>
        </w:rPr>
        <w:t>篇</w:t>
      </w:r>
      <w:r w:rsidR="003F5089">
        <w:rPr>
          <w:rFonts w:ascii="宋体" w:hAnsi="宋体" w:cs="宋体"/>
          <w:sz w:val="24"/>
        </w:rPr>
        <w:t>。</w:t>
      </w:r>
    </w:p>
    <w:p w:rsidR="00446A93" w:rsidRDefault="00493B51" w:rsidP="00694F64">
      <w:pPr>
        <w:spacing w:line="360" w:lineRule="auto"/>
        <w:ind w:firstLineChars="200" w:firstLine="480"/>
        <w:rPr>
          <w:rFonts w:ascii="宋体" w:hAnsi="宋体" w:cs="宋体"/>
          <w:sz w:val="24"/>
        </w:rPr>
      </w:pPr>
      <w:r>
        <w:rPr>
          <w:rFonts w:ascii="宋体" w:hAnsi="宋体" w:cs="宋体" w:hint="eastAsia"/>
          <w:sz w:val="24"/>
        </w:rPr>
        <w:t>本年度</w:t>
      </w:r>
      <w:r w:rsidR="007117D8">
        <w:rPr>
          <w:rFonts w:ascii="宋体" w:hAnsi="宋体" w:cs="宋体" w:hint="eastAsia"/>
          <w:sz w:val="24"/>
        </w:rPr>
        <w:t>，</w:t>
      </w:r>
      <w:r w:rsidR="003F5089">
        <w:rPr>
          <w:rFonts w:ascii="宋体" w:hAnsi="宋体" w:cs="宋体" w:hint="eastAsia"/>
          <w:sz w:val="24"/>
        </w:rPr>
        <w:t>旅游管理专业</w:t>
      </w:r>
      <w:r>
        <w:rPr>
          <w:rFonts w:ascii="宋体" w:hAnsi="宋体" w:cs="宋体" w:hint="eastAsia"/>
          <w:sz w:val="24"/>
        </w:rPr>
        <w:t>教师</w:t>
      </w:r>
      <w:r>
        <w:rPr>
          <w:rFonts w:ascii="宋体" w:hAnsi="宋体" w:cs="宋体"/>
          <w:sz w:val="24"/>
        </w:rPr>
        <w:t>指导</w:t>
      </w:r>
      <w:r>
        <w:rPr>
          <w:rFonts w:ascii="宋体" w:hAnsi="宋体" w:cs="宋体" w:hint="eastAsia"/>
          <w:sz w:val="24"/>
        </w:rPr>
        <w:t>校级</w:t>
      </w:r>
      <w:r w:rsidR="003F5089">
        <w:rPr>
          <w:rFonts w:ascii="宋体" w:hAnsi="宋体" w:cs="宋体" w:hint="eastAsia"/>
          <w:sz w:val="24"/>
        </w:rPr>
        <w:t>大学生创新创业项目</w:t>
      </w:r>
      <w:r>
        <w:rPr>
          <w:rFonts w:ascii="宋体" w:hAnsi="宋体" w:cs="宋体"/>
          <w:sz w:val="24"/>
        </w:rPr>
        <w:t>9</w:t>
      </w:r>
      <w:r w:rsidR="003F5089">
        <w:rPr>
          <w:rFonts w:ascii="宋体" w:hAnsi="宋体" w:cs="宋体" w:hint="eastAsia"/>
          <w:sz w:val="24"/>
        </w:rPr>
        <w:t>项</w:t>
      </w:r>
      <w:r>
        <w:rPr>
          <w:rFonts w:ascii="宋体" w:hAnsi="宋体" w:cs="宋体" w:hint="eastAsia"/>
          <w:sz w:val="24"/>
        </w:rPr>
        <w:t>。</w:t>
      </w:r>
      <w:r w:rsidR="003F5089">
        <w:rPr>
          <w:rFonts w:ascii="宋体" w:hAnsi="宋体" w:cs="宋体" w:hint="eastAsia"/>
          <w:sz w:val="24"/>
        </w:rPr>
        <w:t>此外</w:t>
      </w:r>
      <w:r w:rsidR="003F5089">
        <w:rPr>
          <w:rFonts w:ascii="宋体" w:hAnsi="宋体" w:cs="宋体"/>
          <w:sz w:val="24"/>
        </w:rPr>
        <w:t>，</w:t>
      </w:r>
      <w:r>
        <w:rPr>
          <w:rFonts w:ascii="宋体" w:hAnsi="宋体" w:cs="宋体" w:hint="eastAsia"/>
          <w:sz w:val="24"/>
        </w:rPr>
        <w:t>2018年5月</w:t>
      </w:r>
      <w:r>
        <w:rPr>
          <w:rFonts w:ascii="宋体" w:hAnsi="宋体" w:cs="宋体"/>
          <w:sz w:val="24"/>
        </w:rPr>
        <w:t>，</w:t>
      </w:r>
      <w:r w:rsidR="003F5089">
        <w:rPr>
          <w:rFonts w:ascii="宋体" w:hAnsi="宋体" w:cs="宋体"/>
          <w:sz w:val="24"/>
        </w:rPr>
        <w:t>由</w:t>
      </w:r>
      <w:r w:rsidR="003F5089">
        <w:rPr>
          <w:rFonts w:ascii="宋体" w:hAnsi="宋体" w:cs="宋体" w:hint="eastAsia"/>
          <w:sz w:val="24"/>
        </w:rPr>
        <w:t>专任教师指导学生参加</w:t>
      </w:r>
      <w:r>
        <w:rPr>
          <w:rFonts w:ascii="宋体" w:hAnsi="宋体" w:cs="宋体" w:hint="eastAsia"/>
          <w:sz w:val="24"/>
        </w:rPr>
        <w:t>在</w:t>
      </w:r>
      <w:r>
        <w:rPr>
          <w:rFonts w:ascii="宋体" w:hAnsi="宋体" w:cs="宋体"/>
          <w:sz w:val="24"/>
        </w:rPr>
        <w:t>杭州举办</w:t>
      </w:r>
      <w:r w:rsidR="003F5089">
        <w:rPr>
          <w:rFonts w:ascii="宋体" w:hAnsi="宋体" w:cs="宋体" w:hint="eastAsia"/>
          <w:sz w:val="24"/>
        </w:rPr>
        <w:t>的</w:t>
      </w:r>
      <w:r>
        <w:rPr>
          <w:rFonts w:ascii="宋体" w:hAnsi="宋体" w:cs="宋体" w:hint="eastAsia"/>
          <w:sz w:val="24"/>
        </w:rPr>
        <w:t>全国</w:t>
      </w:r>
      <w:r>
        <w:rPr>
          <w:rFonts w:ascii="宋体" w:hAnsi="宋体" w:cs="宋体"/>
          <w:sz w:val="24"/>
        </w:rPr>
        <w:t>导游</w:t>
      </w:r>
      <w:r>
        <w:rPr>
          <w:rFonts w:ascii="宋体" w:hAnsi="宋体" w:cs="宋体" w:hint="eastAsia"/>
          <w:sz w:val="24"/>
        </w:rPr>
        <w:t>服务</w:t>
      </w:r>
      <w:r>
        <w:rPr>
          <w:rFonts w:ascii="宋体" w:hAnsi="宋体" w:cs="宋体"/>
          <w:sz w:val="24"/>
        </w:rPr>
        <w:t>技能大赛</w:t>
      </w:r>
      <w:r w:rsidR="003F5089">
        <w:rPr>
          <w:rFonts w:ascii="宋体" w:hAnsi="宋体" w:cs="宋体" w:hint="eastAsia"/>
          <w:sz w:val="24"/>
        </w:rPr>
        <w:t>获得4项</w:t>
      </w:r>
      <w:r w:rsidR="003F5089">
        <w:rPr>
          <w:rFonts w:ascii="宋体" w:hAnsi="宋体" w:cs="宋体"/>
          <w:sz w:val="24"/>
        </w:rPr>
        <w:t>国家级的奖项。</w:t>
      </w:r>
    </w:p>
    <w:p w:rsidR="00446A93" w:rsidRPr="00694F64" w:rsidRDefault="00791C2D" w:rsidP="00694F64">
      <w:pPr>
        <w:pStyle w:val="2"/>
      </w:pPr>
      <w:bookmarkStart w:id="7" w:name="_Toc533368466"/>
      <w:r w:rsidRPr="00694F64">
        <w:t>3.</w:t>
      </w:r>
      <w:r w:rsidR="003F5089" w:rsidRPr="00694F64">
        <w:rPr>
          <w:rFonts w:hint="eastAsia"/>
        </w:rPr>
        <w:t>教师教学投入</w:t>
      </w:r>
      <w:bookmarkEnd w:id="7"/>
    </w:p>
    <w:p w:rsidR="00D95DF1" w:rsidRPr="00920090" w:rsidRDefault="00D95DF1" w:rsidP="00694F64">
      <w:pPr>
        <w:pStyle w:val="a7"/>
        <w:ind w:firstLine="480"/>
        <w:rPr>
          <w:rFonts w:asciiTheme="minorEastAsia" w:eastAsiaTheme="minorEastAsia" w:hAnsiTheme="minorEastAsia" w:cstheme="minorEastAsia"/>
          <w:sz w:val="24"/>
        </w:rPr>
      </w:pPr>
      <w:r w:rsidRPr="00920090">
        <w:rPr>
          <w:rFonts w:asciiTheme="minorEastAsia" w:eastAsiaTheme="minorEastAsia" w:hAnsiTheme="minorEastAsia" w:cstheme="minorEastAsia" w:hint="eastAsia"/>
          <w:sz w:val="24"/>
        </w:rPr>
        <w:t>为了提升本科教育教学质量，鼓励教师积极的参与本科教学，促进教师的教学水平和能力提高，</w:t>
      </w:r>
      <w:r>
        <w:rPr>
          <w:rFonts w:asciiTheme="minorEastAsia" w:eastAsiaTheme="minorEastAsia" w:hAnsiTheme="minorEastAsia" w:cstheme="minorEastAsia" w:hint="eastAsia"/>
          <w:sz w:val="24"/>
        </w:rPr>
        <w:t>旅游</w:t>
      </w:r>
      <w:r>
        <w:rPr>
          <w:rFonts w:asciiTheme="minorEastAsia" w:eastAsiaTheme="minorEastAsia" w:hAnsiTheme="minorEastAsia" w:cstheme="minorEastAsia"/>
          <w:sz w:val="24"/>
        </w:rPr>
        <w:t>管理系制定了具体措施激励教师投入到本科教学：</w:t>
      </w:r>
      <w:r w:rsidRPr="00920090">
        <w:rPr>
          <w:rFonts w:asciiTheme="minorEastAsia" w:eastAsiaTheme="minorEastAsia" w:hAnsiTheme="minorEastAsia" w:cstheme="minorEastAsia"/>
          <w:sz w:val="24"/>
        </w:rPr>
        <w:t xml:space="preserve"> </w:t>
      </w:r>
    </w:p>
    <w:p w:rsidR="00D95DF1" w:rsidRPr="00920090" w:rsidRDefault="00300210" w:rsidP="00694F64">
      <w:pPr>
        <w:pStyle w:val="a7"/>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sidR="00D95DF1">
        <w:rPr>
          <w:rFonts w:asciiTheme="minorEastAsia" w:eastAsiaTheme="minorEastAsia" w:hAnsiTheme="minorEastAsia" w:cstheme="minorEastAsia"/>
          <w:sz w:val="24"/>
        </w:rPr>
        <w:t>1</w:t>
      </w:r>
      <w:r w:rsidR="00D95DF1">
        <w:rPr>
          <w:rFonts w:asciiTheme="minorEastAsia" w:eastAsiaTheme="minorEastAsia" w:hAnsiTheme="minorEastAsia" w:cstheme="minorEastAsia" w:hint="eastAsia"/>
          <w:sz w:val="24"/>
        </w:rPr>
        <w:t>）</w:t>
      </w:r>
      <w:r w:rsidR="00D95DF1" w:rsidRPr="00920090">
        <w:rPr>
          <w:rFonts w:asciiTheme="minorEastAsia" w:eastAsiaTheme="minorEastAsia" w:hAnsiTheme="minorEastAsia" w:cstheme="minorEastAsia" w:hint="eastAsia"/>
          <w:sz w:val="24"/>
        </w:rPr>
        <w:t>成立教学督导委员会，加强教师教学质量控制和管理。充分发挥学院教学督导对教学质量的监控作用，建立了领导听课制度，及时了解和解决教学第一线所出现的困难和问题。</w:t>
      </w:r>
    </w:p>
    <w:p w:rsidR="00D95DF1" w:rsidRPr="00920090" w:rsidRDefault="00300210" w:rsidP="00694F64">
      <w:pPr>
        <w:pStyle w:val="a7"/>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sidR="00D95DF1">
        <w:rPr>
          <w:rFonts w:asciiTheme="minorEastAsia" w:eastAsiaTheme="minorEastAsia" w:hAnsiTheme="minorEastAsia" w:cstheme="minorEastAsia" w:hint="eastAsia"/>
          <w:sz w:val="24"/>
        </w:rPr>
        <w:t>2）</w:t>
      </w:r>
      <w:r w:rsidR="00D95DF1" w:rsidRPr="00920090">
        <w:rPr>
          <w:rFonts w:asciiTheme="minorEastAsia" w:eastAsiaTheme="minorEastAsia" w:hAnsiTheme="minorEastAsia" w:cstheme="minorEastAsia" w:hint="eastAsia"/>
          <w:sz w:val="24"/>
        </w:rPr>
        <w:t>以制度保障教师教学水平提高。通过备课制度、讲课制度、听课制度、评课制度、教研活动制度、科研资助制度等一系列的教学制度的落实，促进了学院教师的教学水平不断提高。</w:t>
      </w:r>
    </w:p>
    <w:p w:rsidR="00D95DF1" w:rsidRPr="00920090" w:rsidRDefault="00300210" w:rsidP="00694F64">
      <w:pPr>
        <w:pStyle w:val="a7"/>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sidR="00D95DF1">
        <w:rPr>
          <w:rFonts w:asciiTheme="minorEastAsia" w:eastAsiaTheme="minorEastAsia" w:hAnsiTheme="minorEastAsia" w:cstheme="minorEastAsia" w:hint="eastAsia"/>
          <w:sz w:val="24"/>
        </w:rPr>
        <w:t>3）建立</w:t>
      </w:r>
      <w:r w:rsidR="00D95DF1" w:rsidRPr="00920090">
        <w:rPr>
          <w:rFonts w:asciiTheme="minorEastAsia" w:eastAsiaTheme="minorEastAsia" w:hAnsiTheme="minorEastAsia" w:cstheme="minorEastAsia" w:hint="eastAsia"/>
          <w:sz w:val="24"/>
        </w:rPr>
        <w:t>教学团队。根据师资力量，组建了教学团队，充分发挥教师在教学和科研方面的优势。</w:t>
      </w:r>
    </w:p>
    <w:p w:rsidR="00D95DF1" w:rsidRPr="00920090" w:rsidRDefault="00300210" w:rsidP="00694F64">
      <w:pPr>
        <w:pStyle w:val="a7"/>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sz w:val="24"/>
        </w:rPr>
        <w:t>4</w:t>
      </w:r>
      <w:r w:rsidR="00D95DF1">
        <w:rPr>
          <w:rFonts w:asciiTheme="minorEastAsia" w:eastAsiaTheme="minorEastAsia" w:hAnsiTheme="minorEastAsia" w:cstheme="minorEastAsia" w:hint="eastAsia"/>
          <w:sz w:val="24"/>
        </w:rPr>
        <w:t>）</w:t>
      </w:r>
      <w:r w:rsidR="00D95DF1" w:rsidRPr="00920090">
        <w:rPr>
          <w:rFonts w:asciiTheme="minorEastAsia" w:eastAsiaTheme="minorEastAsia" w:hAnsiTheme="minorEastAsia" w:cstheme="minorEastAsia" w:hint="eastAsia"/>
          <w:sz w:val="24"/>
        </w:rPr>
        <w:t>强化教师教学考核制度，完善教师教学投入机制。通过开设选修课</w:t>
      </w:r>
      <w:r w:rsidR="00D95DF1">
        <w:rPr>
          <w:rFonts w:asciiTheme="minorEastAsia" w:eastAsiaTheme="minorEastAsia" w:hAnsiTheme="minorEastAsia" w:cstheme="minorEastAsia" w:hint="eastAsia"/>
          <w:sz w:val="24"/>
        </w:rPr>
        <w:t>、</w:t>
      </w:r>
      <w:r w:rsidR="00D95DF1" w:rsidRPr="00920090">
        <w:rPr>
          <w:rFonts w:asciiTheme="minorEastAsia" w:eastAsiaTheme="minorEastAsia" w:hAnsiTheme="minorEastAsia" w:cstheme="minorEastAsia" w:hint="eastAsia"/>
          <w:sz w:val="24"/>
        </w:rPr>
        <w:t>前沿专题讲座等多种形式，鼓励教授、副教授为本科生进行授课。开展师德建设，提倡讲情操、讲奉献，充分发挥教学名师和教学示范教师的示范和表率作用，带动一批优秀年轻教师的成长。</w:t>
      </w:r>
    </w:p>
    <w:p w:rsidR="00D95DF1" w:rsidRDefault="00300210" w:rsidP="00694F64">
      <w:pPr>
        <w:pStyle w:val="Default"/>
        <w:spacing w:line="360" w:lineRule="auto"/>
        <w:ind w:firstLineChars="200" w:firstLine="480"/>
        <w:rPr>
          <w:rFonts w:ascii="宋体" w:hAnsi="宋体" w:cs="宋体"/>
        </w:rPr>
      </w:pPr>
      <w:r>
        <w:rPr>
          <w:rFonts w:asciiTheme="minorEastAsia" w:hAnsiTheme="minorEastAsia" w:cstheme="minorEastAsia" w:hint="eastAsia"/>
        </w:rPr>
        <w:t>（</w:t>
      </w:r>
      <w:r>
        <w:rPr>
          <w:rFonts w:asciiTheme="minorEastAsia" w:hAnsiTheme="minorEastAsia" w:cstheme="minorEastAsia"/>
        </w:rPr>
        <w:t>5</w:t>
      </w:r>
      <w:r w:rsidR="00D95DF1">
        <w:rPr>
          <w:rFonts w:asciiTheme="minorEastAsia" w:hAnsiTheme="minorEastAsia" w:cstheme="minorEastAsia" w:hint="eastAsia"/>
        </w:rPr>
        <w:t>）</w:t>
      </w:r>
      <w:r w:rsidR="00D95DF1" w:rsidRPr="00920090">
        <w:rPr>
          <w:rFonts w:asciiTheme="minorEastAsia" w:hAnsiTheme="minorEastAsia" w:cstheme="minorEastAsia" w:hint="eastAsia"/>
        </w:rPr>
        <w:t>积极开展国际国内学术交流。依托国际、国内学术会议、合作项目、友好访问等形式，先后与国内外多所院校开展学术交流，为发展青年教师的研究视野，提高青年教师的学术和教学水平奠定了基础。</w:t>
      </w:r>
    </w:p>
    <w:p w:rsidR="000638C5" w:rsidRDefault="00D95DF1" w:rsidP="00694F64">
      <w:pPr>
        <w:pStyle w:val="Default"/>
        <w:spacing w:line="360" w:lineRule="auto"/>
        <w:ind w:firstLineChars="200" w:firstLine="480"/>
        <w:rPr>
          <w:rFonts w:ascii="宋体" w:hAnsi="宋体" w:cs="宋体"/>
        </w:rPr>
      </w:pPr>
      <w:r>
        <w:rPr>
          <w:rFonts w:ascii="宋体" w:hAnsi="宋体" w:cs="宋体" w:hint="eastAsia"/>
        </w:rPr>
        <w:t>对于</w:t>
      </w:r>
      <w:r>
        <w:rPr>
          <w:rFonts w:ascii="宋体" w:hAnsi="宋体" w:cs="宋体"/>
        </w:rPr>
        <w:t>上述措施，</w:t>
      </w:r>
      <w:r>
        <w:rPr>
          <w:rFonts w:ascii="宋体" w:hAnsi="宋体" w:cs="宋体" w:hint="eastAsia"/>
        </w:rPr>
        <w:t>本学年</w:t>
      </w:r>
      <w:r>
        <w:rPr>
          <w:rFonts w:ascii="宋体" w:hAnsi="宋体" w:cs="宋体"/>
        </w:rPr>
        <w:t>本专业教师的教学投入有较大改善</w:t>
      </w:r>
      <w:r>
        <w:rPr>
          <w:rFonts w:ascii="宋体" w:hAnsi="宋体" w:cs="宋体" w:hint="eastAsia"/>
        </w:rPr>
        <w:t>：</w:t>
      </w:r>
    </w:p>
    <w:p w:rsidR="000638C5" w:rsidRDefault="00300210" w:rsidP="00694F64">
      <w:pPr>
        <w:pStyle w:val="Default"/>
        <w:spacing w:line="360" w:lineRule="auto"/>
        <w:ind w:firstLineChars="200" w:firstLine="480"/>
      </w:pPr>
      <w:r>
        <w:rPr>
          <w:rFonts w:ascii="宋体" w:hAnsi="宋体" w:cs="宋体" w:hint="eastAsia"/>
        </w:rPr>
        <w:t>（</w:t>
      </w:r>
      <w:r w:rsidR="00D95DF1">
        <w:rPr>
          <w:rFonts w:ascii="宋体" w:hAnsi="宋体" w:cs="宋体" w:hint="eastAsia"/>
        </w:rPr>
        <w:t>1）</w:t>
      </w:r>
      <w:r w:rsidR="003F5089">
        <w:rPr>
          <w:rFonts w:ascii="宋体" w:hAnsi="宋体" w:cs="宋体" w:hint="eastAsia"/>
        </w:rPr>
        <w:t>201</w:t>
      </w:r>
      <w:r w:rsidR="00D95DF1">
        <w:rPr>
          <w:rFonts w:ascii="宋体" w:hAnsi="宋体" w:cs="宋体"/>
        </w:rPr>
        <w:t>7</w:t>
      </w:r>
      <w:r w:rsidR="003F5089">
        <w:rPr>
          <w:rFonts w:ascii="宋体" w:hAnsi="宋体" w:cs="宋体"/>
        </w:rPr>
        <w:t>-201</w:t>
      </w:r>
      <w:r w:rsidR="00D95DF1">
        <w:rPr>
          <w:rFonts w:ascii="宋体" w:hAnsi="宋体" w:cs="宋体"/>
        </w:rPr>
        <w:t>8</w:t>
      </w:r>
      <w:r w:rsidR="003F5089">
        <w:rPr>
          <w:rFonts w:ascii="宋体" w:hAnsi="宋体" w:cs="宋体" w:hint="eastAsia"/>
        </w:rPr>
        <w:t>学年</w:t>
      </w:r>
      <w:r w:rsidR="003F5089">
        <w:rPr>
          <w:rFonts w:ascii="宋体" w:hAnsi="宋体" w:cs="宋体"/>
        </w:rPr>
        <w:t>，本专业的专任教师中，</w:t>
      </w:r>
      <w:r w:rsidR="003F5089">
        <w:rPr>
          <w:rFonts w:ascii="宋体" w:hAnsi="宋体" w:cs="宋体" w:hint="eastAsia"/>
        </w:rPr>
        <w:t>教授开设</w:t>
      </w:r>
      <w:r w:rsidR="003F5089">
        <w:rPr>
          <w:rFonts w:ascii="宋体" w:hAnsi="宋体" w:cs="宋体"/>
        </w:rPr>
        <w:t>专业课程</w:t>
      </w:r>
      <w:r w:rsidR="003F5089">
        <w:rPr>
          <w:rFonts w:ascii="宋体" w:hAnsi="宋体" w:cs="宋体" w:hint="eastAsia"/>
        </w:rPr>
        <w:t>2门</w:t>
      </w:r>
      <w:r w:rsidR="003F5089">
        <w:rPr>
          <w:rFonts w:ascii="宋体" w:hAnsi="宋体" w:cs="宋体"/>
        </w:rPr>
        <w:t>，上课</w:t>
      </w:r>
      <w:r w:rsidR="003F5089">
        <w:rPr>
          <w:rFonts w:ascii="宋体" w:hAnsi="宋体" w:cs="宋体" w:hint="eastAsia"/>
        </w:rPr>
        <w:t>人数</w:t>
      </w:r>
      <w:r w:rsidR="003F5089">
        <w:rPr>
          <w:rFonts w:ascii="宋体" w:hAnsi="宋体" w:cs="宋体"/>
        </w:rPr>
        <w:t>为</w:t>
      </w:r>
      <w:r w:rsidR="00D95DF1">
        <w:rPr>
          <w:rFonts w:ascii="宋体" w:hAnsi="宋体" w:cs="宋体"/>
        </w:rPr>
        <w:t>228</w:t>
      </w:r>
      <w:r w:rsidR="003F5089">
        <w:rPr>
          <w:rFonts w:ascii="宋体" w:hAnsi="宋体" w:cs="宋体" w:hint="eastAsia"/>
        </w:rPr>
        <w:t>人</w:t>
      </w:r>
      <w:r w:rsidR="003F5089">
        <w:rPr>
          <w:rFonts w:ascii="宋体" w:hAnsi="宋体" w:cs="宋体"/>
        </w:rPr>
        <w:t>，副教授开设专业课程</w:t>
      </w:r>
      <w:r w:rsidR="00D95DF1">
        <w:rPr>
          <w:rFonts w:ascii="宋体" w:hAnsi="宋体" w:cs="宋体"/>
        </w:rPr>
        <w:t>2</w:t>
      </w:r>
      <w:r w:rsidR="003F5089">
        <w:rPr>
          <w:rFonts w:ascii="宋体" w:hAnsi="宋体" w:cs="宋体" w:hint="eastAsia"/>
        </w:rPr>
        <w:t>门</w:t>
      </w:r>
      <w:r w:rsidR="003F5089">
        <w:rPr>
          <w:rFonts w:ascii="宋体" w:hAnsi="宋体" w:cs="宋体"/>
        </w:rPr>
        <w:t>，上课人数为</w:t>
      </w:r>
      <w:r w:rsidR="00D95DF1">
        <w:rPr>
          <w:rFonts w:ascii="宋体" w:hAnsi="宋体" w:cs="宋体"/>
        </w:rPr>
        <w:t>158</w:t>
      </w:r>
      <w:r w:rsidR="003F5089">
        <w:rPr>
          <w:rFonts w:ascii="宋体" w:hAnsi="宋体" w:cs="宋体" w:hint="eastAsia"/>
        </w:rPr>
        <w:t>人</w:t>
      </w:r>
      <w:r w:rsidR="003F5089">
        <w:rPr>
          <w:rFonts w:ascii="宋体" w:hAnsi="宋体" w:cs="宋体"/>
        </w:rPr>
        <w:t>。</w:t>
      </w:r>
      <w:r w:rsidR="00D95DF1">
        <w:rPr>
          <w:rFonts w:hint="eastAsia"/>
        </w:rPr>
        <w:t>本年度</w:t>
      </w:r>
      <w:r w:rsidR="003F5089">
        <w:t>，</w:t>
      </w:r>
      <w:r w:rsidR="003F5089">
        <w:rPr>
          <w:rFonts w:hint="eastAsia"/>
        </w:rPr>
        <w:t>本专业</w:t>
      </w:r>
      <w:r w:rsidR="003F5089">
        <w:t>学生</w:t>
      </w:r>
      <w:r w:rsidR="003F5089">
        <w:rPr>
          <w:rFonts w:hint="eastAsia"/>
        </w:rPr>
        <w:t>对</w:t>
      </w:r>
      <w:r w:rsidR="003F5089">
        <w:t>教师的评分</w:t>
      </w:r>
      <w:r w:rsidR="003F5089">
        <w:rPr>
          <w:rFonts w:hint="eastAsia"/>
        </w:rPr>
        <w:t>基本</w:t>
      </w:r>
      <w:r w:rsidR="003F5089">
        <w:t>都</w:t>
      </w:r>
      <w:r w:rsidR="003F5089">
        <w:rPr>
          <w:rFonts w:hint="eastAsia"/>
        </w:rPr>
        <w:t>在</w:t>
      </w:r>
      <w:r w:rsidR="003F5089">
        <w:rPr>
          <w:rFonts w:hint="eastAsia"/>
        </w:rPr>
        <w:t>90</w:t>
      </w:r>
      <w:r w:rsidR="003F5089">
        <w:rPr>
          <w:rFonts w:hint="eastAsia"/>
        </w:rPr>
        <w:t>分</w:t>
      </w:r>
      <w:r w:rsidR="003F5089">
        <w:t>以上</w:t>
      </w:r>
      <w:r w:rsidR="006663F2">
        <w:rPr>
          <w:rFonts w:hint="eastAsia"/>
        </w:rPr>
        <w:t>；</w:t>
      </w:r>
    </w:p>
    <w:p w:rsidR="000638C5" w:rsidRDefault="00300210" w:rsidP="00694F64">
      <w:pPr>
        <w:pStyle w:val="Default"/>
        <w:spacing w:line="360" w:lineRule="auto"/>
        <w:ind w:firstLineChars="200" w:firstLine="480"/>
        <w:rPr>
          <w:rStyle w:val="12"/>
          <w:b w:val="0"/>
          <w:bCs w:val="0"/>
        </w:rPr>
      </w:pPr>
      <w:r>
        <w:rPr>
          <w:rFonts w:hint="eastAsia"/>
        </w:rPr>
        <w:t>（</w:t>
      </w:r>
      <w:r w:rsidR="006663F2">
        <w:rPr>
          <w:rFonts w:hint="eastAsia"/>
        </w:rPr>
        <w:t>2</w:t>
      </w:r>
      <w:r w:rsidR="006663F2">
        <w:rPr>
          <w:rFonts w:hint="eastAsia"/>
        </w:rPr>
        <w:t>）</w:t>
      </w:r>
      <w:r w:rsidR="006663F2">
        <w:rPr>
          <w:rStyle w:val="12"/>
          <w:rFonts w:hint="eastAsia"/>
          <w:b w:val="0"/>
          <w:bCs w:val="0"/>
        </w:rPr>
        <w:t>本专业教师参加国内外研修、培训、学术交流活动</w:t>
      </w:r>
      <w:r w:rsidR="006663F2">
        <w:rPr>
          <w:rStyle w:val="12"/>
          <w:rFonts w:hint="eastAsia"/>
          <w:b w:val="0"/>
          <w:bCs w:val="0"/>
        </w:rPr>
        <w:t>13</w:t>
      </w:r>
      <w:r w:rsidR="006663F2">
        <w:rPr>
          <w:rStyle w:val="12"/>
          <w:rFonts w:hint="eastAsia"/>
          <w:b w:val="0"/>
          <w:bCs w:val="0"/>
        </w:rPr>
        <w:t>次</w:t>
      </w:r>
      <w:r w:rsidR="006663F2">
        <w:rPr>
          <w:rStyle w:val="12"/>
          <w:b w:val="0"/>
          <w:bCs w:val="0"/>
        </w:rPr>
        <w:t>；</w:t>
      </w:r>
    </w:p>
    <w:p w:rsidR="000638C5" w:rsidRDefault="00300210" w:rsidP="00694F64">
      <w:pPr>
        <w:pStyle w:val="Default"/>
        <w:spacing w:line="360" w:lineRule="auto"/>
        <w:ind w:firstLineChars="200" w:firstLine="480"/>
        <w:rPr>
          <w:rFonts w:ascii="宋体" w:hAnsi="宋体" w:cs="宋体"/>
        </w:rPr>
      </w:pPr>
      <w:r>
        <w:rPr>
          <w:rFonts w:ascii="宋体" w:hAnsi="宋体" w:cs="宋体" w:hint="eastAsia"/>
        </w:rPr>
        <w:lastRenderedPageBreak/>
        <w:t>（</w:t>
      </w:r>
      <w:r w:rsidR="00D95DF1">
        <w:rPr>
          <w:rFonts w:ascii="宋体" w:hAnsi="宋体" w:cs="宋体" w:hint="eastAsia"/>
        </w:rPr>
        <w:t>3）</w:t>
      </w:r>
      <w:r w:rsidR="00D95DF1">
        <w:rPr>
          <w:rFonts w:ascii="宋体" w:hAnsi="宋体" w:cs="宋体"/>
        </w:rPr>
        <w:t>教师</w:t>
      </w:r>
      <w:r w:rsidR="00D95DF1">
        <w:rPr>
          <w:rFonts w:ascii="宋体" w:hAnsi="宋体" w:cs="宋体" w:hint="eastAsia"/>
        </w:rPr>
        <w:t>指导</w:t>
      </w:r>
      <w:r w:rsidR="00D95DF1">
        <w:rPr>
          <w:rFonts w:ascii="宋体" w:hAnsi="宋体" w:cs="宋体"/>
        </w:rPr>
        <w:t>学生联合</w:t>
      </w:r>
      <w:r w:rsidR="00D95DF1">
        <w:rPr>
          <w:rFonts w:ascii="宋体" w:hAnsi="宋体" w:cs="宋体" w:hint="eastAsia"/>
        </w:rPr>
        <w:t>发表3篇</w:t>
      </w:r>
      <w:r w:rsidR="00D95DF1">
        <w:rPr>
          <w:rFonts w:ascii="宋体" w:hAnsi="宋体" w:cs="宋体"/>
        </w:rPr>
        <w:t>学术论文</w:t>
      </w:r>
      <w:r w:rsidR="00D95DF1">
        <w:rPr>
          <w:rFonts w:ascii="宋体" w:hAnsi="宋体" w:cs="宋体" w:hint="eastAsia"/>
        </w:rPr>
        <w:t>；</w:t>
      </w:r>
    </w:p>
    <w:p w:rsidR="000638C5" w:rsidRDefault="00300210" w:rsidP="00694F64">
      <w:pPr>
        <w:pStyle w:val="Default"/>
        <w:spacing w:line="360" w:lineRule="auto"/>
        <w:ind w:firstLineChars="200" w:firstLine="480"/>
        <w:rPr>
          <w:rFonts w:ascii="宋体" w:hAnsi="宋体" w:cs="宋体"/>
        </w:rPr>
      </w:pPr>
      <w:r>
        <w:rPr>
          <w:rFonts w:ascii="宋体" w:hAnsi="宋体" w:cs="宋体" w:hint="eastAsia"/>
        </w:rPr>
        <w:t>（</w:t>
      </w:r>
      <w:r w:rsidR="006663F2">
        <w:rPr>
          <w:rFonts w:ascii="宋体" w:hAnsi="宋体" w:cs="宋体" w:hint="eastAsia"/>
        </w:rPr>
        <w:t>4）</w:t>
      </w:r>
      <w:r w:rsidR="006663F2">
        <w:rPr>
          <w:rFonts w:ascii="宋体" w:hAnsi="宋体" w:cs="宋体"/>
        </w:rPr>
        <w:t>中青</w:t>
      </w:r>
      <w:r w:rsidR="006663F2">
        <w:rPr>
          <w:rFonts w:ascii="宋体" w:hAnsi="宋体" w:cs="宋体" w:hint="eastAsia"/>
        </w:rPr>
        <w:t>年</w:t>
      </w:r>
      <w:r w:rsidR="006663F2">
        <w:rPr>
          <w:rFonts w:ascii="宋体" w:hAnsi="宋体" w:cs="宋体"/>
        </w:rPr>
        <w:t>教师参加</w:t>
      </w:r>
      <w:r w:rsidR="006663F2">
        <w:rPr>
          <w:rFonts w:ascii="宋体" w:hAnsi="宋体" w:cs="宋体" w:hint="eastAsia"/>
        </w:rPr>
        <w:t>20</w:t>
      </w:r>
      <w:r w:rsidR="006663F2">
        <w:rPr>
          <w:rFonts w:ascii="宋体" w:hAnsi="宋体" w:cs="宋体"/>
        </w:rPr>
        <w:t>18</w:t>
      </w:r>
      <w:r w:rsidR="006663F2">
        <w:rPr>
          <w:rFonts w:ascii="宋体" w:hAnsi="宋体" w:cs="宋体" w:hint="eastAsia"/>
        </w:rPr>
        <w:t>年5月</w:t>
      </w:r>
      <w:r w:rsidR="006663F2">
        <w:rPr>
          <w:rFonts w:ascii="宋体" w:hAnsi="宋体" w:cs="宋体"/>
        </w:rPr>
        <w:t>在西安举办的全国旅游院校优质课程说课大赛</w:t>
      </w:r>
      <w:r w:rsidR="006663F2">
        <w:rPr>
          <w:rFonts w:ascii="宋体" w:hAnsi="宋体" w:cs="宋体" w:hint="eastAsia"/>
        </w:rPr>
        <w:t>并获得优秀奖；</w:t>
      </w:r>
    </w:p>
    <w:p w:rsidR="00D95DF1" w:rsidRDefault="00300210" w:rsidP="00694F64">
      <w:pPr>
        <w:pStyle w:val="Default"/>
        <w:spacing w:line="360" w:lineRule="auto"/>
        <w:ind w:firstLineChars="200" w:firstLine="480"/>
        <w:rPr>
          <w:rFonts w:ascii="宋体" w:hAnsi="宋体" w:cs="宋体"/>
        </w:rPr>
      </w:pPr>
      <w:r>
        <w:rPr>
          <w:rFonts w:ascii="宋体" w:hAnsi="宋体" w:cs="宋体" w:hint="eastAsia"/>
        </w:rPr>
        <w:t>（</w:t>
      </w:r>
      <w:r w:rsidR="006663F2">
        <w:rPr>
          <w:rFonts w:ascii="宋体" w:hAnsi="宋体" w:cs="宋体" w:hint="eastAsia"/>
        </w:rPr>
        <w:t>5）教师</w:t>
      </w:r>
      <w:r w:rsidR="006663F2">
        <w:rPr>
          <w:rFonts w:ascii="宋体" w:hAnsi="宋体" w:cs="宋体"/>
        </w:rPr>
        <w:t>指导学生参加全国导游服务技能大赛获得</w:t>
      </w:r>
      <w:r w:rsidR="006663F2">
        <w:rPr>
          <w:rFonts w:ascii="宋体" w:hAnsi="宋体" w:cs="宋体" w:hint="eastAsia"/>
        </w:rPr>
        <w:t>4项</w:t>
      </w:r>
      <w:r w:rsidR="006663F2">
        <w:rPr>
          <w:rFonts w:ascii="宋体" w:hAnsi="宋体" w:cs="宋体"/>
        </w:rPr>
        <w:t>全国大奖。</w:t>
      </w:r>
    </w:p>
    <w:p w:rsidR="00446A93" w:rsidRPr="00694F64" w:rsidRDefault="00791C2D" w:rsidP="00694F64">
      <w:pPr>
        <w:pStyle w:val="2"/>
      </w:pPr>
      <w:bookmarkStart w:id="8" w:name="_Toc533368467"/>
      <w:r w:rsidRPr="00694F64">
        <w:t>4.</w:t>
      </w:r>
      <w:r w:rsidR="003F5089" w:rsidRPr="00694F64">
        <w:rPr>
          <w:rFonts w:hint="eastAsia"/>
        </w:rPr>
        <w:t>教师发展与服务</w:t>
      </w:r>
      <w:bookmarkEnd w:id="8"/>
    </w:p>
    <w:p w:rsidR="006663F2" w:rsidRPr="006663F2" w:rsidRDefault="006663F2" w:rsidP="00694F64">
      <w:pPr>
        <w:spacing w:line="360" w:lineRule="auto"/>
        <w:ind w:firstLineChars="200" w:firstLine="480"/>
        <w:rPr>
          <w:rFonts w:asciiTheme="majorEastAsia" w:eastAsiaTheme="majorEastAsia" w:hAnsiTheme="majorEastAsia"/>
          <w:sz w:val="24"/>
        </w:rPr>
      </w:pPr>
      <w:r w:rsidRPr="006663F2">
        <w:rPr>
          <w:rFonts w:asciiTheme="majorEastAsia" w:eastAsiaTheme="majorEastAsia" w:hAnsiTheme="majorEastAsia" w:hint="eastAsia"/>
          <w:sz w:val="24"/>
        </w:rPr>
        <w:t>旅游管理专业教师教学能力、专业水平及职业素养得到了一定程度的提升，主要表现为以下几个方面</w:t>
      </w:r>
      <w:r>
        <w:rPr>
          <w:rFonts w:asciiTheme="majorEastAsia" w:eastAsiaTheme="majorEastAsia" w:hAnsiTheme="majorEastAsia" w:hint="eastAsia"/>
          <w:sz w:val="24"/>
        </w:rPr>
        <w:t>：</w:t>
      </w:r>
    </w:p>
    <w:p w:rsidR="006663F2" w:rsidRPr="006663F2" w:rsidRDefault="00300210" w:rsidP="00694F64">
      <w:pPr>
        <w:spacing w:line="360" w:lineRule="auto"/>
        <w:ind w:firstLineChars="150" w:firstLine="360"/>
        <w:rPr>
          <w:rFonts w:asciiTheme="majorEastAsia" w:eastAsiaTheme="majorEastAsia" w:hAnsiTheme="majorEastAsia"/>
          <w:sz w:val="24"/>
        </w:rPr>
      </w:pPr>
      <w:r>
        <w:rPr>
          <w:rFonts w:asciiTheme="majorEastAsia" w:eastAsiaTheme="majorEastAsia" w:hAnsiTheme="majorEastAsia" w:hint="eastAsia"/>
          <w:sz w:val="24"/>
        </w:rPr>
        <w:t>（</w:t>
      </w:r>
      <w:r w:rsidR="006663F2">
        <w:rPr>
          <w:rFonts w:asciiTheme="majorEastAsia" w:eastAsiaTheme="majorEastAsia" w:hAnsiTheme="majorEastAsia"/>
          <w:sz w:val="24"/>
        </w:rPr>
        <w:t>1</w:t>
      </w:r>
      <w:r w:rsidR="006663F2">
        <w:rPr>
          <w:rFonts w:asciiTheme="majorEastAsia" w:eastAsiaTheme="majorEastAsia" w:hAnsiTheme="majorEastAsia" w:hint="eastAsia"/>
          <w:sz w:val="24"/>
        </w:rPr>
        <w:t>）</w:t>
      </w:r>
      <w:r w:rsidR="006663F2" w:rsidRPr="006663F2">
        <w:rPr>
          <w:rFonts w:asciiTheme="majorEastAsia" w:eastAsiaTheme="majorEastAsia" w:hAnsiTheme="majorEastAsia" w:hint="eastAsia"/>
          <w:sz w:val="24"/>
        </w:rPr>
        <w:t xml:space="preserve">提升教师教学能力效果方面 </w:t>
      </w:r>
    </w:p>
    <w:p w:rsidR="006663F2" w:rsidRPr="006663F2" w:rsidRDefault="006663F2" w:rsidP="00694F64">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①</w:t>
      </w:r>
      <w:r w:rsidRPr="006663F2">
        <w:rPr>
          <w:rFonts w:asciiTheme="majorEastAsia" w:eastAsiaTheme="majorEastAsia" w:hAnsiTheme="majorEastAsia" w:hint="eastAsia"/>
          <w:sz w:val="24"/>
        </w:rPr>
        <w:t>在教学中改过去以教师为主改为以学生为主，把课堂学习的主动权交给学生，教师的角色转变为设计、调动、指导、调控和监督，教师课堂活动的目的是充分发挥学生的学习积极性、主动性和创造性。</w:t>
      </w:r>
    </w:p>
    <w:p w:rsidR="006663F2" w:rsidRPr="006663F2" w:rsidRDefault="006663F2" w:rsidP="00694F64">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②</w:t>
      </w:r>
      <w:r w:rsidRPr="006663F2">
        <w:rPr>
          <w:rFonts w:asciiTheme="majorEastAsia" w:eastAsiaTheme="majorEastAsia" w:hAnsiTheme="majorEastAsia" w:hint="eastAsia"/>
          <w:sz w:val="24"/>
        </w:rPr>
        <w:t>注重实践教学。教师不断增加实践教学在课程中的比重。</w:t>
      </w:r>
    </w:p>
    <w:p w:rsidR="006663F2" w:rsidRPr="006663F2" w:rsidRDefault="006663F2" w:rsidP="00694F64">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③</w:t>
      </w:r>
      <w:r w:rsidRPr="006663F2">
        <w:rPr>
          <w:rFonts w:asciiTheme="majorEastAsia" w:eastAsiaTheme="majorEastAsia" w:hAnsiTheme="majorEastAsia" w:hint="eastAsia"/>
          <w:sz w:val="24"/>
        </w:rPr>
        <w:t>课程中师生互动明显增强，课堂气氛活跃，学生也感受到了学习的乐趣</w:t>
      </w:r>
      <w:r>
        <w:rPr>
          <w:rFonts w:asciiTheme="majorEastAsia" w:eastAsiaTheme="majorEastAsia" w:hAnsiTheme="majorEastAsia" w:hint="eastAsia"/>
          <w:sz w:val="24"/>
        </w:rPr>
        <w:t>。</w:t>
      </w:r>
    </w:p>
    <w:p w:rsidR="006663F2" w:rsidRPr="006663F2" w:rsidRDefault="006663F2" w:rsidP="00694F64">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④</w:t>
      </w:r>
      <w:r w:rsidRPr="006663F2">
        <w:rPr>
          <w:rFonts w:asciiTheme="majorEastAsia" w:eastAsiaTheme="majorEastAsia" w:hAnsiTheme="majorEastAsia" w:hint="eastAsia"/>
          <w:sz w:val="24"/>
        </w:rPr>
        <w:t>多种教学手段应用到课堂教学，除了传统的PPT外，还用到了视频、</w:t>
      </w:r>
      <w:proofErr w:type="gramStart"/>
      <w:r w:rsidRPr="006663F2">
        <w:rPr>
          <w:rFonts w:asciiTheme="majorEastAsia" w:eastAsiaTheme="majorEastAsia" w:hAnsiTheme="majorEastAsia" w:hint="eastAsia"/>
          <w:sz w:val="24"/>
        </w:rPr>
        <w:t>微课等</w:t>
      </w:r>
      <w:proofErr w:type="gramEnd"/>
      <w:r w:rsidRPr="006663F2">
        <w:rPr>
          <w:rFonts w:asciiTheme="majorEastAsia" w:eastAsiaTheme="majorEastAsia" w:hAnsiTheme="majorEastAsia" w:hint="eastAsia"/>
          <w:sz w:val="24"/>
        </w:rPr>
        <w:t>。</w:t>
      </w:r>
    </w:p>
    <w:p w:rsidR="006663F2" w:rsidRPr="006663F2" w:rsidRDefault="00300210" w:rsidP="00694F64">
      <w:pPr>
        <w:spacing w:line="360" w:lineRule="auto"/>
        <w:ind w:firstLineChars="150" w:firstLine="360"/>
        <w:rPr>
          <w:rFonts w:ascii="Arial" w:hAnsi="Arial" w:cs="Arial"/>
          <w:color w:val="333333"/>
          <w:spacing w:val="9"/>
          <w:sz w:val="24"/>
          <w:shd w:val="clear" w:color="auto" w:fill="FFFFFF"/>
        </w:rPr>
      </w:pPr>
      <w:r>
        <w:rPr>
          <w:rFonts w:hint="eastAsia"/>
          <w:sz w:val="24"/>
        </w:rPr>
        <w:t>（</w:t>
      </w:r>
      <w:r w:rsidR="006663F2">
        <w:rPr>
          <w:rFonts w:hint="eastAsia"/>
          <w:sz w:val="24"/>
        </w:rPr>
        <w:t>2</w:t>
      </w:r>
      <w:r w:rsidR="006663F2">
        <w:rPr>
          <w:rFonts w:hint="eastAsia"/>
          <w:sz w:val="24"/>
        </w:rPr>
        <w:t>）</w:t>
      </w:r>
      <w:r w:rsidR="006663F2" w:rsidRPr="006663F2">
        <w:rPr>
          <w:rFonts w:hint="eastAsia"/>
          <w:sz w:val="24"/>
        </w:rPr>
        <w:t>提升教师专业水平方面</w:t>
      </w:r>
    </w:p>
    <w:p w:rsidR="006663F2" w:rsidRPr="006663F2" w:rsidRDefault="006663F2" w:rsidP="00694F64">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①</w:t>
      </w:r>
      <w:r w:rsidRPr="006663F2">
        <w:rPr>
          <w:rFonts w:asciiTheme="majorEastAsia" w:eastAsiaTheme="majorEastAsia" w:hAnsiTheme="majorEastAsia" w:hint="eastAsia"/>
          <w:sz w:val="24"/>
        </w:rPr>
        <w:t>教师的职业荣誉感和使命感增强</w:t>
      </w:r>
    </w:p>
    <w:p w:rsidR="006663F2" w:rsidRPr="006663F2" w:rsidRDefault="006663F2" w:rsidP="00694F64">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②</w:t>
      </w:r>
      <w:r w:rsidRPr="006663F2">
        <w:rPr>
          <w:rFonts w:asciiTheme="majorEastAsia" w:eastAsiaTheme="majorEastAsia" w:hAnsiTheme="majorEastAsia" w:hint="eastAsia"/>
          <w:sz w:val="24"/>
        </w:rPr>
        <w:t>教师开始重视教学，努力提高教学质量，精心备好每一堂课，课堂中加强对师生互动环节的设计。大家认识到，教学工作是教师实现自身价值之根本，也是教师专业发展的重要内容。一个没有完全投入到大学教学工作中去的大学老师是不称职的。大学具有知识传递、科学研究和服务社会的三大职能，教师专业发展还包括社会服务方面。教师要积极转变观念，摒弃重科研</w:t>
      </w:r>
      <w:proofErr w:type="gramStart"/>
      <w:r w:rsidRPr="006663F2">
        <w:rPr>
          <w:rFonts w:asciiTheme="majorEastAsia" w:eastAsiaTheme="majorEastAsia" w:hAnsiTheme="majorEastAsia" w:hint="eastAsia"/>
          <w:sz w:val="24"/>
        </w:rPr>
        <w:t>轻教学</w:t>
      </w:r>
      <w:proofErr w:type="gramEnd"/>
      <w:r w:rsidRPr="006663F2">
        <w:rPr>
          <w:rFonts w:asciiTheme="majorEastAsia" w:eastAsiaTheme="majorEastAsia" w:hAnsiTheme="majorEastAsia" w:hint="eastAsia"/>
          <w:sz w:val="24"/>
        </w:rPr>
        <w:t>的传统观念，做到将教学和科研视为同等重要的地位，使大学的教学、科研与社会服务三大职能协调发展，达到促进大学教师专业水平全面提升的目的</w:t>
      </w:r>
      <w:r w:rsidR="00167F31">
        <w:rPr>
          <w:rFonts w:asciiTheme="majorEastAsia" w:eastAsiaTheme="majorEastAsia" w:hAnsiTheme="majorEastAsia" w:hint="eastAsia"/>
          <w:sz w:val="24"/>
        </w:rPr>
        <w:t>。</w:t>
      </w:r>
    </w:p>
    <w:p w:rsidR="006663F2" w:rsidRPr="006663F2" w:rsidRDefault="00167F31" w:rsidP="00694F64">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③</w:t>
      </w:r>
      <w:r w:rsidR="006663F2" w:rsidRPr="006663F2">
        <w:rPr>
          <w:rFonts w:asciiTheme="majorEastAsia" w:eastAsiaTheme="majorEastAsia" w:hAnsiTheme="majorEastAsia" w:hint="eastAsia"/>
          <w:sz w:val="24"/>
        </w:rPr>
        <w:t>通过加强与旅游企业的联系（全员参与顶岗实习指导），深度了解旅游企业的运作，为课堂教学积累素材。</w:t>
      </w:r>
    </w:p>
    <w:p w:rsidR="006663F2" w:rsidRPr="006663F2" w:rsidRDefault="00300210" w:rsidP="00694F64">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w:t>
      </w:r>
      <w:r w:rsidR="006663F2">
        <w:rPr>
          <w:rFonts w:asciiTheme="majorEastAsia" w:eastAsiaTheme="majorEastAsia" w:hAnsiTheme="majorEastAsia"/>
          <w:sz w:val="24"/>
        </w:rPr>
        <w:t>3</w:t>
      </w:r>
      <w:r w:rsidR="006663F2">
        <w:rPr>
          <w:rFonts w:asciiTheme="majorEastAsia" w:eastAsiaTheme="majorEastAsia" w:hAnsiTheme="majorEastAsia" w:hint="eastAsia"/>
          <w:sz w:val="24"/>
        </w:rPr>
        <w:t>）</w:t>
      </w:r>
      <w:r w:rsidR="006663F2" w:rsidRPr="006663F2">
        <w:rPr>
          <w:rFonts w:asciiTheme="majorEastAsia" w:eastAsiaTheme="majorEastAsia" w:hAnsiTheme="majorEastAsia" w:hint="eastAsia"/>
          <w:sz w:val="24"/>
        </w:rPr>
        <w:t>提高职业素养方面</w:t>
      </w:r>
    </w:p>
    <w:p w:rsidR="006663F2" w:rsidRPr="006663F2" w:rsidRDefault="00167F31" w:rsidP="00694F64">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①</w:t>
      </w:r>
      <w:r w:rsidR="006663F2" w:rsidRPr="006663F2">
        <w:rPr>
          <w:rFonts w:asciiTheme="majorEastAsia" w:eastAsiaTheme="majorEastAsia" w:hAnsiTheme="majorEastAsia" w:hint="eastAsia"/>
          <w:sz w:val="24"/>
        </w:rPr>
        <w:t>教师有了自我学习的主动性，表现在教师们积极主动研究新教法、学习新的教学手段（微课，</w:t>
      </w:r>
      <w:proofErr w:type="gramStart"/>
      <w:r w:rsidR="006663F2" w:rsidRPr="006663F2">
        <w:rPr>
          <w:rFonts w:asciiTheme="majorEastAsia" w:eastAsiaTheme="majorEastAsia" w:hAnsiTheme="majorEastAsia" w:hint="eastAsia"/>
          <w:sz w:val="24"/>
        </w:rPr>
        <w:t>慕课和</w:t>
      </w:r>
      <w:proofErr w:type="gramEnd"/>
      <w:r w:rsidR="006663F2" w:rsidRPr="006663F2">
        <w:rPr>
          <w:rFonts w:asciiTheme="majorEastAsia" w:eastAsiaTheme="majorEastAsia" w:hAnsiTheme="majorEastAsia" w:hint="eastAsia"/>
          <w:sz w:val="24"/>
        </w:rPr>
        <w:t>视频运用等），并运用到课堂教学中来；</w:t>
      </w:r>
    </w:p>
    <w:p w:rsidR="006663F2" w:rsidRPr="006663F2" w:rsidRDefault="00167F31" w:rsidP="00694F64">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②</w:t>
      </w:r>
      <w:r w:rsidR="006663F2" w:rsidRPr="006663F2">
        <w:rPr>
          <w:rFonts w:asciiTheme="majorEastAsia" w:eastAsiaTheme="majorEastAsia" w:hAnsiTheme="majorEastAsia" w:hint="eastAsia"/>
          <w:sz w:val="24"/>
        </w:rPr>
        <w:t xml:space="preserve">增强了责任感，师德修养得到了提高。许多教师都明白了教师是“教”与“学”环节中的主要参与者, 但不是主角。教师要在适当的时机调整自己的角色, </w:t>
      </w:r>
      <w:r w:rsidR="006663F2" w:rsidRPr="006663F2">
        <w:rPr>
          <w:rFonts w:asciiTheme="majorEastAsia" w:eastAsiaTheme="majorEastAsia" w:hAnsiTheme="majorEastAsia" w:hint="eastAsia"/>
          <w:sz w:val="24"/>
        </w:rPr>
        <w:lastRenderedPageBreak/>
        <w:t>他可以是引领者, 可以是教练, 也可以是裁判, 更可以是观众。在知识的传授上, 教师可以是引领者, 引领学生认识现象, 学习理论。 教师可以充当教练的身份, 教学生方法和要领, 帮助他们更好地去完成理论联系实际;现在的课堂早就不倡导教师的“一言堂”了, 填鸭式的教学没有任何意义, 反而是以学生为教学主体和主导的教学方式更有实际意义, 因此在课堂上, 学生发言、讨论是必然的趋势, 所以当好裁判更有助于开拓学生的视野和思路;教师不仅是传道、授业、解惑的人, 更是心灵的工程师, 学生的心理健康程度关系到学生三观的建立和完善。教师有时候要充当一名观众, 去了解他们、理解他们, 更有助于促进教学。</w:t>
      </w:r>
    </w:p>
    <w:p w:rsidR="006663F2" w:rsidRPr="00167F31" w:rsidRDefault="00167F31" w:rsidP="00694F64">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③</w:t>
      </w:r>
      <w:r w:rsidR="006663F2" w:rsidRPr="006663F2">
        <w:rPr>
          <w:rFonts w:asciiTheme="majorEastAsia" w:eastAsiaTheme="majorEastAsia" w:hAnsiTheme="majorEastAsia" w:hint="eastAsia"/>
          <w:sz w:val="24"/>
        </w:rPr>
        <w:t>实现了教学内容的与时俱进。绝大部分教师都能够根据时代的发展、社会的进步而适时调整、更新教学内容。</w:t>
      </w:r>
    </w:p>
    <w:p w:rsidR="00446A93" w:rsidRPr="00694F64" w:rsidRDefault="003F5089" w:rsidP="00694F64">
      <w:pPr>
        <w:pStyle w:val="1"/>
      </w:pPr>
      <w:bookmarkStart w:id="9" w:name="_Toc533368468"/>
      <w:r w:rsidRPr="00694F64">
        <w:rPr>
          <w:rFonts w:hint="eastAsia"/>
        </w:rPr>
        <w:t>四、教学资源</w:t>
      </w:r>
      <w:bookmarkEnd w:id="9"/>
    </w:p>
    <w:p w:rsidR="003D2DBF" w:rsidRPr="00694F64" w:rsidRDefault="003D2DBF" w:rsidP="00694F64">
      <w:pPr>
        <w:pStyle w:val="2"/>
      </w:pPr>
      <w:bookmarkStart w:id="10" w:name="_Toc27965"/>
      <w:bookmarkStart w:id="11" w:name="_Toc12670"/>
      <w:bookmarkStart w:id="12" w:name="_Toc12522"/>
      <w:bookmarkStart w:id="13" w:name="_Toc9005"/>
      <w:bookmarkStart w:id="14" w:name="_Toc32004"/>
      <w:bookmarkStart w:id="15" w:name="_Toc22617"/>
      <w:bookmarkStart w:id="16" w:name="_Toc19807"/>
      <w:bookmarkStart w:id="17" w:name="_Toc5497"/>
      <w:bookmarkStart w:id="18" w:name="_Toc17777"/>
      <w:bookmarkStart w:id="19" w:name="_Toc24638"/>
      <w:bookmarkStart w:id="20" w:name="_Toc470124883"/>
      <w:bookmarkStart w:id="21" w:name="_Toc500973328"/>
      <w:bookmarkStart w:id="22" w:name="_Toc533368469"/>
      <w:r w:rsidRPr="00694F64">
        <w:t>1.</w:t>
      </w:r>
      <w:r w:rsidRPr="00694F64">
        <w:rPr>
          <w:rFonts w:hint="eastAsia"/>
        </w:rPr>
        <w:t>教学设施</w:t>
      </w:r>
      <w:bookmarkEnd w:id="10"/>
      <w:bookmarkEnd w:id="11"/>
      <w:bookmarkEnd w:id="12"/>
      <w:bookmarkEnd w:id="13"/>
      <w:bookmarkEnd w:id="14"/>
      <w:bookmarkEnd w:id="15"/>
      <w:bookmarkEnd w:id="16"/>
      <w:bookmarkEnd w:id="17"/>
      <w:bookmarkEnd w:id="18"/>
      <w:bookmarkEnd w:id="19"/>
      <w:bookmarkEnd w:id="20"/>
      <w:bookmarkEnd w:id="21"/>
      <w:bookmarkEnd w:id="22"/>
    </w:p>
    <w:p w:rsidR="005608F8" w:rsidRDefault="003D2DBF" w:rsidP="00435B3F">
      <w:pPr>
        <w:spacing w:line="360" w:lineRule="auto"/>
        <w:ind w:firstLineChars="200" w:firstLine="480"/>
        <w:rPr>
          <w:rFonts w:asciiTheme="minorEastAsia" w:hAnsiTheme="minorEastAsia"/>
          <w:sz w:val="24"/>
        </w:rPr>
      </w:pPr>
      <w:r w:rsidRPr="00D14CB2">
        <w:rPr>
          <w:rFonts w:asciiTheme="minorEastAsia" w:hAnsiTheme="minorEastAsia" w:hint="eastAsia"/>
          <w:sz w:val="24"/>
        </w:rPr>
        <w:t>旅游</w:t>
      </w:r>
      <w:r w:rsidR="00AD46B7">
        <w:rPr>
          <w:rFonts w:asciiTheme="minorEastAsia" w:hAnsiTheme="minorEastAsia" w:hint="eastAsia"/>
          <w:sz w:val="24"/>
        </w:rPr>
        <w:t>管理</w:t>
      </w:r>
      <w:r w:rsidRPr="00D14CB2">
        <w:rPr>
          <w:rFonts w:asciiTheme="minorEastAsia" w:hAnsiTheme="minorEastAsia" w:hint="eastAsia"/>
          <w:sz w:val="24"/>
        </w:rPr>
        <w:t>系建有旅游管理服务技能模拟实验室和地理信息系统实验室，供客房服务技能模拟训练、导游模拟训练、旅游管理信息系统和旅游GIS制图课程教学之需要。实验室各项规章制度健全，保证了各种实训课有条不紊地进行。</w:t>
      </w:r>
      <w:bookmarkStart w:id="23" w:name="_Toc22253"/>
    </w:p>
    <w:p w:rsidR="005608F8" w:rsidRDefault="005608F8" w:rsidP="00435B3F">
      <w:pPr>
        <w:spacing w:line="360" w:lineRule="auto"/>
        <w:ind w:firstLineChars="200" w:firstLine="480"/>
        <w:rPr>
          <w:rFonts w:asciiTheme="minorEastAsia" w:hAnsiTheme="minorEastAsia"/>
          <w:sz w:val="24"/>
        </w:rPr>
      </w:pPr>
    </w:p>
    <w:p w:rsidR="005608F8" w:rsidRPr="00435B3F" w:rsidRDefault="005608F8" w:rsidP="005608F8">
      <w:pPr>
        <w:jc w:val="center"/>
        <w:rPr>
          <w:b/>
        </w:rPr>
      </w:pPr>
      <w:r w:rsidRPr="00435B3F">
        <w:rPr>
          <w:rFonts w:hint="eastAsia"/>
          <w:b/>
        </w:rPr>
        <w:t>表</w:t>
      </w:r>
      <w:r w:rsidRPr="00435B3F">
        <w:rPr>
          <w:rFonts w:hint="eastAsia"/>
          <w:b/>
        </w:rPr>
        <w:t>4</w:t>
      </w:r>
      <w:r w:rsidRPr="00435B3F">
        <w:rPr>
          <w:b/>
        </w:rPr>
        <w:t xml:space="preserve">-1 </w:t>
      </w:r>
      <w:r w:rsidRPr="00435B3F">
        <w:rPr>
          <w:rFonts w:hint="eastAsia"/>
          <w:b/>
        </w:rPr>
        <w:t>旅游管理专业各类实验室情况表</w:t>
      </w:r>
    </w:p>
    <w:tbl>
      <w:tblPr>
        <w:tblW w:w="8946" w:type="dxa"/>
        <w:tblInd w:w="93" w:type="dxa"/>
        <w:tblLook w:val="04A0"/>
      </w:tblPr>
      <w:tblGrid>
        <w:gridCol w:w="1140"/>
        <w:gridCol w:w="2136"/>
        <w:gridCol w:w="992"/>
        <w:gridCol w:w="1843"/>
        <w:gridCol w:w="2835"/>
      </w:tblGrid>
      <w:tr w:rsidR="005608F8" w:rsidRPr="00E53F51" w:rsidTr="00B77DCC">
        <w:trPr>
          <w:trHeight w:val="600"/>
        </w:trPr>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8F8" w:rsidRPr="00791C2D" w:rsidRDefault="005608F8" w:rsidP="00B77DCC">
            <w:pPr>
              <w:widowControl/>
              <w:jc w:val="center"/>
              <w:rPr>
                <w:rFonts w:ascii="宋体" w:hAnsi="宋体" w:cs="宋体"/>
                <w:b/>
                <w:kern w:val="0"/>
                <w:sz w:val="24"/>
              </w:rPr>
            </w:pPr>
            <w:r w:rsidRPr="00791C2D">
              <w:rPr>
                <w:rFonts w:ascii="宋体" w:hAnsi="宋体" w:cs="宋体" w:hint="eastAsia"/>
                <w:b/>
                <w:kern w:val="0"/>
                <w:sz w:val="24"/>
              </w:rPr>
              <w:t>实验  序号</w:t>
            </w:r>
          </w:p>
        </w:tc>
        <w:tc>
          <w:tcPr>
            <w:tcW w:w="2136" w:type="dxa"/>
            <w:tcBorders>
              <w:top w:val="single" w:sz="4" w:space="0" w:color="auto"/>
              <w:left w:val="nil"/>
              <w:bottom w:val="single" w:sz="4" w:space="0" w:color="auto"/>
              <w:right w:val="single" w:sz="4" w:space="0" w:color="auto"/>
            </w:tcBorders>
            <w:shd w:val="clear" w:color="auto" w:fill="auto"/>
            <w:vAlign w:val="center"/>
            <w:hideMark/>
          </w:tcPr>
          <w:p w:rsidR="005608F8" w:rsidRPr="00791C2D" w:rsidRDefault="005608F8" w:rsidP="00B77DCC">
            <w:pPr>
              <w:widowControl/>
              <w:jc w:val="center"/>
              <w:rPr>
                <w:rFonts w:ascii="宋体" w:hAnsi="宋体" w:cs="宋体"/>
                <w:b/>
                <w:kern w:val="0"/>
                <w:sz w:val="24"/>
              </w:rPr>
            </w:pPr>
            <w:r w:rsidRPr="00791C2D">
              <w:rPr>
                <w:rFonts w:ascii="宋体" w:hAnsi="宋体" w:cs="宋体" w:hint="eastAsia"/>
                <w:b/>
                <w:kern w:val="0"/>
                <w:sz w:val="24"/>
              </w:rPr>
              <w:t>实验名称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608F8" w:rsidRPr="00791C2D" w:rsidRDefault="005608F8" w:rsidP="00B77DCC">
            <w:pPr>
              <w:widowControl/>
              <w:jc w:val="center"/>
              <w:rPr>
                <w:rFonts w:ascii="宋体" w:hAnsi="宋体" w:cs="宋体"/>
                <w:b/>
                <w:kern w:val="0"/>
                <w:sz w:val="24"/>
              </w:rPr>
            </w:pPr>
            <w:r w:rsidRPr="00791C2D">
              <w:rPr>
                <w:rFonts w:ascii="宋体" w:hAnsi="宋体" w:cs="宋体" w:hint="eastAsia"/>
                <w:b/>
                <w:kern w:val="0"/>
                <w:sz w:val="24"/>
              </w:rPr>
              <w:t>实验   类型</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5608F8" w:rsidRPr="00791C2D" w:rsidRDefault="005608F8" w:rsidP="00B77DCC">
            <w:pPr>
              <w:widowControl/>
              <w:jc w:val="center"/>
              <w:rPr>
                <w:rFonts w:ascii="宋体" w:hAnsi="宋体" w:cs="宋体"/>
                <w:b/>
                <w:kern w:val="0"/>
                <w:sz w:val="24"/>
              </w:rPr>
            </w:pPr>
            <w:r w:rsidRPr="00791C2D">
              <w:rPr>
                <w:rFonts w:ascii="宋体" w:hAnsi="宋体" w:cs="宋体" w:hint="eastAsia"/>
                <w:b/>
                <w:kern w:val="0"/>
                <w:sz w:val="24"/>
              </w:rPr>
              <w:t>课程或项目</w:t>
            </w:r>
          </w:p>
        </w:tc>
        <w:tc>
          <w:tcPr>
            <w:tcW w:w="2835" w:type="dxa"/>
            <w:tcBorders>
              <w:top w:val="single" w:sz="4" w:space="0" w:color="auto"/>
              <w:left w:val="nil"/>
              <w:bottom w:val="single" w:sz="4" w:space="0" w:color="auto"/>
              <w:right w:val="single" w:sz="4" w:space="0" w:color="000000"/>
            </w:tcBorders>
            <w:shd w:val="clear" w:color="auto" w:fill="auto"/>
            <w:vAlign w:val="center"/>
            <w:hideMark/>
          </w:tcPr>
          <w:p w:rsidR="005608F8" w:rsidRPr="00791C2D" w:rsidRDefault="005608F8" w:rsidP="00B77DCC">
            <w:pPr>
              <w:widowControl/>
              <w:jc w:val="center"/>
              <w:rPr>
                <w:rFonts w:ascii="宋体" w:hAnsi="宋体" w:cs="宋体"/>
                <w:b/>
                <w:kern w:val="0"/>
                <w:sz w:val="24"/>
              </w:rPr>
            </w:pPr>
            <w:r w:rsidRPr="00791C2D">
              <w:rPr>
                <w:rFonts w:ascii="宋体" w:hAnsi="宋体" w:cs="宋体" w:hint="eastAsia"/>
                <w:b/>
                <w:kern w:val="0"/>
                <w:sz w:val="24"/>
              </w:rPr>
              <w:t>实验室名称</w:t>
            </w:r>
          </w:p>
        </w:tc>
      </w:tr>
      <w:tr w:rsidR="005608F8" w:rsidRPr="00E53F51" w:rsidTr="00B77DCC">
        <w:trPr>
          <w:trHeight w:val="383"/>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5608F8" w:rsidRPr="00E53F51" w:rsidRDefault="005608F8" w:rsidP="00B77DCC">
            <w:pPr>
              <w:widowControl/>
              <w:jc w:val="center"/>
              <w:rPr>
                <w:rFonts w:ascii="Arial" w:hAnsi="Arial" w:cs="Arial"/>
                <w:kern w:val="0"/>
                <w:sz w:val="20"/>
                <w:szCs w:val="20"/>
              </w:rPr>
            </w:pPr>
            <w:r w:rsidRPr="00E53F51">
              <w:rPr>
                <w:rFonts w:ascii="Arial" w:hAnsi="Arial" w:cs="Arial"/>
                <w:kern w:val="0"/>
                <w:sz w:val="20"/>
                <w:szCs w:val="20"/>
              </w:rPr>
              <w:t>H1901001</w:t>
            </w:r>
          </w:p>
        </w:tc>
        <w:tc>
          <w:tcPr>
            <w:tcW w:w="2136" w:type="dxa"/>
            <w:tcBorders>
              <w:top w:val="nil"/>
              <w:left w:val="nil"/>
              <w:bottom w:val="single" w:sz="4" w:space="0" w:color="auto"/>
              <w:right w:val="single" w:sz="4" w:space="0" w:color="auto"/>
            </w:tcBorders>
            <w:shd w:val="clear" w:color="auto" w:fill="auto"/>
            <w:vAlign w:val="bottom"/>
            <w:hideMark/>
          </w:tcPr>
          <w:p w:rsidR="005608F8" w:rsidRPr="00E53F51" w:rsidRDefault="005608F8" w:rsidP="00B77DCC">
            <w:pPr>
              <w:widowControl/>
              <w:jc w:val="center"/>
              <w:rPr>
                <w:rFonts w:ascii="Arial" w:hAnsi="Arial" w:cs="Arial"/>
                <w:kern w:val="0"/>
                <w:sz w:val="20"/>
                <w:szCs w:val="20"/>
              </w:rPr>
            </w:pPr>
            <w:r w:rsidRPr="00E53F51">
              <w:rPr>
                <w:rFonts w:ascii="Arial" w:hAnsi="Arial" w:cs="Arial"/>
                <w:kern w:val="0"/>
                <w:sz w:val="20"/>
                <w:szCs w:val="20"/>
              </w:rPr>
              <w:t>地图分析</w:t>
            </w:r>
          </w:p>
        </w:tc>
        <w:tc>
          <w:tcPr>
            <w:tcW w:w="992" w:type="dxa"/>
            <w:tcBorders>
              <w:top w:val="nil"/>
              <w:left w:val="nil"/>
              <w:bottom w:val="single" w:sz="4" w:space="0" w:color="auto"/>
              <w:right w:val="single" w:sz="4" w:space="0" w:color="auto"/>
            </w:tcBorders>
            <w:shd w:val="clear" w:color="auto" w:fill="auto"/>
            <w:noWrap/>
            <w:vAlign w:val="bottom"/>
            <w:hideMark/>
          </w:tcPr>
          <w:p w:rsidR="005608F8" w:rsidRPr="00E53F51" w:rsidRDefault="005608F8" w:rsidP="00B77DCC">
            <w:pPr>
              <w:widowControl/>
              <w:jc w:val="center"/>
              <w:rPr>
                <w:rFonts w:ascii="Arial" w:hAnsi="Arial" w:cs="Arial"/>
                <w:kern w:val="0"/>
                <w:sz w:val="20"/>
                <w:szCs w:val="20"/>
              </w:rPr>
            </w:pPr>
            <w:r w:rsidRPr="00E53F51">
              <w:rPr>
                <w:rFonts w:ascii="Arial" w:hAnsi="Arial" w:cs="Arial"/>
                <w:kern w:val="0"/>
                <w:sz w:val="20"/>
                <w:szCs w:val="20"/>
              </w:rPr>
              <w:t>演示型</w:t>
            </w:r>
          </w:p>
        </w:tc>
        <w:tc>
          <w:tcPr>
            <w:tcW w:w="1843" w:type="dxa"/>
            <w:tcBorders>
              <w:top w:val="nil"/>
              <w:left w:val="nil"/>
              <w:bottom w:val="single" w:sz="4" w:space="0" w:color="auto"/>
              <w:right w:val="single" w:sz="4" w:space="0" w:color="auto"/>
            </w:tcBorders>
            <w:shd w:val="clear" w:color="auto" w:fill="auto"/>
            <w:noWrap/>
            <w:vAlign w:val="bottom"/>
            <w:hideMark/>
          </w:tcPr>
          <w:p w:rsidR="005608F8" w:rsidRPr="00E53F51" w:rsidRDefault="005608F8" w:rsidP="00B77DCC">
            <w:pPr>
              <w:widowControl/>
              <w:jc w:val="center"/>
              <w:rPr>
                <w:rFonts w:ascii="Arial" w:hAnsi="Arial" w:cs="Arial"/>
                <w:kern w:val="0"/>
                <w:sz w:val="20"/>
                <w:szCs w:val="20"/>
              </w:rPr>
            </w:pPr>
            <w:r w:rsidRPr="00E53F51">
              <w:rPr>
                <w:rFonts w:ascii="Arial" w:hAnsi="Arial" w:cs="Arial"/>
                <w:kern w:val="0"/>
                <w:sz w:val="20"/>
                <w:szCs w:val="20"/>
              </w:rPr>
              <w:t>旅游</w:t>
            </w:r>
            <w:r w:rsidRPr="00E53F51">
              <w:rPr>
                <w:rFonts w:ascii="Arial" w:hAnsi="Arial" w:cs="Arial"/>
                <w:kern w:val="0"/>
                <w:sz w:val="20"/>
                <w:szCs w:val="20"/>
              </w:rPr>
              <w:t>GIS</w:t>
            </w:r>
            <w:r w:rsidRPr="00E53F51">
              <w:rPr>
                <w:rFonts w:ascii="Arial" w:hAnsi="Arial" w:cs="Arial"/>
                <w:kern w:val="0"/>
                <w:sz w:val="20"/>
                <w:szCs w:val="20"/>
              </w:rPr>
              <w:t>制图</w:t>
            </w:r>
          </w:p>
        </w:tc>
        <w:tc>
          <w:tcPr>
            <w:tcW w:w="283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608F8" w:rsidRPr="00E53F51" w:rsidRDefault="005608F8" w:rsidP="00B77DCC">
            <w:pPr>
              <w:widowControl/>
              <w:jc w:val="center"/>
              <w:rPr>
                <w:rFonts w:ascii="Arial" w:hAnsi="Arial" w:cs="Arial"/>
                <w:kern w:val="0"/>
                <w:sz w:val="20"/>
                <w:szCs w:val="20"/>
              </w:rPr>
            </w:pPr>
            <w:r w:rsidRPr="00E53F51">
              <w:rPr>
                <w:rFonts w:ascii="Arial" w:hAnsi="Arial" w:cs="Arial"/>
                <w:kern w:val="0"/>
                <w:sz w:val="20"/>
                <w:szCs w:val="20"/>
              </w:rPr>
              <w:t>地理信息系统实验室</w:t>
            </w:r>
          </w:p>
        </w:tc>
      </w:tr>
      <w:tr w:rsidR="005608F8" w:rsidRPr="00E53F51" w:rsidTr="00B77DCC">
        <w:trPr>
          <w:trHeight w:val="405"/>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5608F8" w:rsidRPr="00E53F51" w:rsidRDefault="005608F8" w:rsidP="00B77DCC">
            <w:pPr>
              <w:widowControl/>
              <w:jc w:val="center"/>
              <w:rPr>
                <w:rFonts w:ascii="Arial" w:hAnsi="Arial" w:cs="Arial"/>
                <w:kern w:val="0"/>
                <w:sz w:val="20"/>
                <w:szCs w:val="20"/>
              </w:rPr>
            </w:pPr>
            <w:r w:rsidRPr="00E53F51">
              <w:rPr>
                <w:rFonts w:ascii="Arial" w:hAnsi="Arial" w:cs="Arial"/>
                <w:kern w:val="0"/>
                <w:sz w:val="20"/>
                <w:szCs w:val="20"/>
              </w:rPr>
              <w:t>H1901002</w:t>
            </w:r>
          </w:p>
        </w:tc>
        <w:tc>
          <w:tcPr>
            <w:tcW w:w="2136" w:type="dxa"/>
            <w:tcBorders>
              <w:top w:val="nil"/>
              <w:left w:val="nil"/>
              <w:bottom w:val="single" w:sz="4" w:space="0" w:color="auto"/>
              <w:right w:val="single" w:sz="4" w:space="0" w:color="auto"/>
            </w:tcBorders>
            <w:shd w:val="clear" w:color="auto" w:fill="auto"/>
            <w:vAlign w:val="bottom"/>
            <w:hideMark/>
          </w:tcPr>
          <w:p w:rsidR="005608F8" w:rsidRPr="00E53F51" w:rsidRDefault="005608F8" w:rsidP="00B77DCC">
            <w:pPr>
              <w:widowControl/>
              <w:jc w:val="center"/>
              <w:rPr>
                <w:rFonts w:ascii="Arial" w:hAnsi="Arial" w:cs="Arial"/>
                <w:kern w:val="0"/>
                <w:sz w:val="20"/>
                <w:szCs w:val="20"/>
              </w:rPr>
            </w:pPr>
            <w:r w:rsidRPr="00E53F51">
              <w:rPr>
                <w:rFonts w:ascii="Arial" w:hAnsi="Arial" w:cs="Arial"/>
                <w:kern w:val="0"/>
                <w:sz w:val="20"/>
                <w:szCs w:val="20"/>
              </w:rPr>
              <w:t>地图矢量化</w:t>
            </w:r>
          </w:p>
        </w:tc>
        <w:tc>
          <w:tcPr>
            <w:tcW w:w="992" w:type="dxa"/>
            <w:tcBorders>
              <w:top w:val="nil"/>
              <w:left w:val="nil"/>
              <w:bottom w:val="single" w:sz="4" w:space="0" w:color="auto"/>
              <w:right w:val="single" w:sz="4" w:space="0" w:color="auto"/>
            </w:tcBorders>
            <w:shd w:val="clear" w:color="auto" w:fill="auto"/>
            <w:noWrap/>
            <w:vAlign w:val="bottom"/>
            <w:hideMark/>
          </w:tcPr>
          <w:p w:rsidR="005608F8" w:rsidRPr="00E53F51" w:rsidRDefault="005608F8" w:rsidP="00B77DCC">
            <w:pPr>
              <w:widowControl/>
              <w:jc w:val="center"/>
              <w:rPr>
                <w:rFonts w:ascii="Arial" w:hAnsi="Arial" w:cs="Arial"/>
                <w:kern w:val="0"/>
                <w:sz w:val="20"/>
                <w:szCs w:val="20"/>
              </w:rPr>
            </w:pPr>
            <w:r w:rsidRPr="00E53F51">
              <w:rPr>
                <w:rFonts w:ascii="Arial" w:hAnsi="Arial" w:cs="Arial"/>
                <w:kern w:val="0"/>
                <w:sz w:val="20"/>
                <w:szCs w:val="20"/>
              </w:rPr>
              <w:t>综合型</w:t>
            </w:r>
          </w:p>
        </w:tc>
        <w:tc>
          <w:tcPr>
            <w:tcW w:w="1843" w:type="dxa"/>
            <w:tcBorders>
              <w:top w:val="nil"/>
              <w:left w:val="nil"/>
              <w:bottom w:val="single" w:sz="4" w:space="0" w:color="auto"/>
              <w:right w:val="single" w:sz="4" w:space="0" w:color="auto"/>
            </w:tcBorders>
            <w:shd w:val="clear" w:color="auto" w:fill="auto"/>
            <w:noWrap/>
            <w:vAlign w:val="bottom"/>
            <w:hideMark/>
          </w:tcPr>
          <w:p w:rsidR="005608F8" w:rsidRPr="00E53F51" w:rsidRDefault="005608F8" w:rsidP="00B77DCC">
            <w:pPr>
              <w:widowControl/>
              <w:jc w:val="center"/>
              <w:rPr>
                <w:rFonts w:ascii="Arial" w:hAnsi="Arial" w:cs="Arial"/>
                <w:kern w:val="0"/>
                <w:sz w:val="20"/>
                <w:szCs w:val="20"/>
              </w:rPr>
            </w:pPr>
            <w:r w:rsidRPr="00E53F51">
              <w:rPr>
                <w:rFonts w:ascii="Arial" w:hAnsi="Arial" w:cs="Arial"/>
                <w:kern w:val="0"/>
                <w:sz w:val="20"/>
                <w:szCs w:val="20"/>
              </w:rPr>
              <w:t>旅游</w:t>
            </w:r>
            <w:r w:rsidRPr="00E53F51">
              <w:rPr>
                <w:rFonts w:ascii="Arial" w:hAnsi="Arial" w:cs="Arial"/>
                <w:kern w:val="0"/>
                <w:sz w:val="20"/>
                <w:szCs w:val="20"/>
              </w:rPr>
              <w:t>GIS</w:t>
            </w:r>
            <w:r w:rsidRPr="00E53F51">
              <w:rPr>
                <w:rFonts w:ascii="Arial" w:hAnsi="Arial" w:cs="Arial"/>
                <w:kern w:val="0"/>
                <w:sz w:val="20"/>
                <w:szCs w:val="20"/>
              </w:rPr>
              <w:t>制图</w:t>
            </w:r>
          </w:p>
        </w:tc>
        <w:tc>
          <w:tcPr>
            <w:tcW w:w="283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608F8" w:rsidRPr="00E53F51" w:rsidRDefault="005608F8" w:rsidP="00B77DCC">
            <w:pPr>
              <w:widowControl/>
              <w:jc w:val="center"/>
              <w:rPr>
                <w:rFonts w:ascii="Arial" w:hAnsi="Arial" w:cs="Arial"/>
                <w:kern w:val="0"/>
                <w:sz w:val="20"/>
                <w:szCs w:val="20"/>
              </w:rPr>
            </w:pPr>
            <w:r w:rsidRPr="00E53F51">
              <w:rPr>
                <w:rFonts w:ascii="Arial" w:hAnsi="Arial" w:cs="Arial"/>
                <w:kern w:val="0"/>
                <w:sz w:val="20"/>
                <w:szCs w:val="20"/>
              </w:rPr>
              <w:t>地理信息系统实验室</w:t>
            </w:r>
          </w:p>
        </w:tc>
      </w:tr>
      <w:tr w:rsidR="005608F8" w:rsidRPr="00E53F51" w:rsidTr="00B77DCC">
        <w:trPr>
          <w:trHeight w:val="281"/>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5608F8" w:rsidRPr="00E53F51" w:rsidRDefault="005608F8" w:rsidP="00B77DCC">
            <w:pPr>
              <w:widowControl/>
              <w:jc w:val="center"/>
              <w:rPr>
                <w:rFonts w:ascii="Arial" w:hAnsi="Arial" w:cs="Arial"/>
                <w:kern w:val="0"/>
                <w:sz w:val="20"/>
                <w:szCs w:val="20"/>
              </w:rPr>
            </w:pPr>
            <w:r w:rsidRPr="00E53F51">
              <w:rPr>
                <w:rFonts w:ascii="Arial" w:hAnsi="Arial" w:cs="Arial"/>
                <w:kern w:val="0"/>
                <w:sz w:val="20"/>
                <w:szCs w:val="20"/>
              </w:rPr>
              <w:t>H1901003</w:t>
            </w:r>
          </w:p>
        </w:tc>
        <w:tc>
          <w:tcPr>
            <w:tcW w:w="2136" w:type="dxa"/>
            <w:tcBorders>
              <w:top w:val="nil"/>
              <w:left w:val="nil"/>
              <w:bottom w:val="single" w:sz="4" w:space="0" w:color="auto"/>
              <w:right w:val="single" w:sz="4" w:space="0" w:color="auto"/>
            </w:tcBorders>
            <w:shd w:val="clear" w:color="auto" w:fill="auto"/>
            <w:vAlign w:val="bottom"/>
            <w:hideMark/>
          </w:tcPr>
          <w:p w:rsidR="005608F8" w:rsidRPr="00E53F51" w:rsidRDefault="005608F8" w:rsidP="00B77DCC">
            <w:pPr>
              <w:widowControl/>
              <w:jc w:val="center"/>
              <w:rPr>
                <w:rFonts w:ascii="Arial" w:hAnsi="Arial" w:cs="Arial"/>
                <w:kern w:val="0"/>
                <w:sz w:val="20"/>
                <w:szCs w:val="20"/>
              </w:rPr>
            </w:pPr>
            <w:r w:rsidRPr="00E53F51">
              <w:rPr>
                <w:rFonts w:ascii="Arial" w:hAnsi="Arial" w:cs="Arial"/>
                <w:kern w:val="0"/>
                <w:sz w:val="20"/>
                <w:szCs w:val="20"/>
              </w:rPr>
              <w:t>地图制图</w:t>
            </w:r>
          </w:p>
        </w:tc>
        <w:tc>
          <w:tcPr>
            <w:tcW w:w="992" w:type="dxa"/>
            <w:tcBorders>
              <w:top w:val="nil"/>
              <w:left w:val="nil"/>
              <w:bottom w:val="single" w:sz="4" w:space="0" w:color="auto"/>
              <w:right w:val="single" w:sz="4" w:space="0" w:color="auto"/>
            </w:tcBorders>
            <w:shd w:val="clear" w:color="auto" w:fill="auto"/>
            <w:noWrap/>
            <w:vAlign w:val="bottom"/>
            <w:hideMark/>
          </w:tcPr>
          <w:p w:rsidR="005608F8" w:rsidRPr="00E53F51" w:rsidRDefault="005608F8" w:rsidP="00B77DCC">
            <w:pPr>
              <w:widowControl/>
              <w:jc w:val="center"/>
              <w:rPr>
                <w:rFonts w:ascii="Arial" w:hAnsi="Arial" w:cs="Arial"/>
                <w:kern w:val="0"/>
                <w:sz w:val="20"/>
                <w:szCs w:val="20"/>
              </w:rPr>
            </w:pPr>
            <w:r w:rsidRPr="00E53F51">
              <w:rPr>
                <w:rFonts w:ascii="Arial" w:hAnsi="Arial" w:cs="Arial"/>
                <w:kern w:val="0"/>
                <w:sz w:val="20"/>
                <w:szCs w:val="20"/>
              </w:rPr>
              <w:t>演示型</w:t>
            </w:r>
          </w:p>
        </w:tc>
        <w:tc>
          <w:tcPr>
            <w:tcW w:w="1843" w:type="dxa"/>
            <w:tcBorders>
              <w:top w:val="nil"/>
              <w:left w:val="nil"/>
              <w:bottom w:val="single" w:sz="4" w:space="0" w:color="auto"/>
              <w:right w:val="single" w:sz="4" w:space="0" w:color="auto"/>
            </w:tcBorders>
            <w:shd w:val="clear" w:color="auto" w:fill="auto"/>
            <w:noWrap/>
            <w:vAlign w:val="bottom"/>
            <w:hideMark/>
          </w:tcPr>
          <w:p w:rsidR="005608F8" w:rsidRPr="00E53F51" w:rsidRDefault="005608F8" w:rsidP="00B77DCC">
            <w:pPr>
              <w:widowControl/>
              <w:jc w:val="center"/>
              <w:rPr>
                <w:rFonts w:ascii="Arial" w:hAnsi="Arial" w:cs="Arial"/>
                <w:kern w:val="0"/>
                <w:sz w:val="20"/>
                <w:szCs w:val="20"/>
              </w:rPr>
            </w:pPr>
            <w:r w:rsidRPr="00E53F51">
              <w:rPr>
                <w:rFonts w:ascii="Arial" w:hAnsi="Arial" w:cs="Arial"/>
                <w:kern w:val="0"/>
                <w:sz w:val="20"/>
                <w:szCs w:val="20"/>
              </w:rPr>
              <w:t>旅游</w:t>
            </w:r>
            <w:r w:rsidRPr="00E53F51">
              <w:rPr>
                <w:rFonts w:ascii="Arial" w:hAnsi="Arial" w:cs="Arial"/>
                <w:kern w:val="0"/>
                <w:sz w:val="20"/>
                <w:szCs w:val="20"/>
              </w:rPr>
              <w:t>GIS</w:t>
            </w:r>
            <w:r w:rsidRPr="00E53F51">
              <w:rPr>
                <w:rFonts w:ascii="Arial" w:hAnsi="Arial" w:cs="Arial"/>
                <w:kern w:val="0"/>
                <w:sz w:val="20"/>
                <w:szCs w:val="20"/>
              </w:rPr>
              <w:t>制图</w:t>
            </w:r>
          </w:p>
        </w:tc>
        <w:tc>
          <w:tcPr>
            <w:tcW w:w="283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608F8" w:rsidRPr="00E53F51" w:rsidRDefault="005608F8" w:rsidP="00B77DCC">
            <w:pPr>
              <w:widowControl/>
              <w:jc w:val="center"/>
              <w:rPr>
                <w:rFonts w:ascii="Arial" w:hAnsi="Arial" w:cs="Arial"/>
                <w:kern w:val="0"/>
                <w:sz w:val="20"/>
                <w:szCs w:val="20"/>
              </w:rPr>
            </w:pPr>
            <w:r w:rsidRPr="00E53F51">
              <w:rPr>
                <w:rFonts w:ascii="Arial" w:hAnsi="Arial" w:cs="Arial"/>
                <w:kern w:val="0"/>
                <w:sz w:val="20"/>
                <w:szCs w:val="20"/>
              </w:rPr>
              <w:t>地理信息系统实验室</w:t>
            </w:r>
          </w:p>
        </w:tc>
      </w:tr>
      <w:tr w:rsidR="005608F8" w:rsidRPr="00E53F51" w:rsidTr="00B77DCC">
        <w:trPr>
          <w:trHeight w:val="420"/>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5608F8" w:rsidRPr="00E53F51" w:rsidRDefault="005608F8" w:rsidP="00B77DCC">
            <w:pPr>
              <w:widowControl/>
              <w:jc w:val="center"/>
              <w:rPr>
                <w:rFonts w:ascii="Arial" w:hAnsi="Arial" w:cs="Arial"/>
                <w:kern w:val="0"/>
                <w:sz w:val="20"/>
                <w:szCs w:val="20"/>
              </w:rPr>
            </w:pPr>
            <w:r w:rsidRPr="00E53F51">
              <w:rPr>
                <w:rFonts w:ascii="Arial" w:hAnsi="Arial" w:cs="Arial"/>
                <w:kern w:val="0"/>
                <w:sz w:val="20"/>
                <w:szCs w:val="20"/>
              </w:rPr>
              <w:t>H1901004</w:t>
            </w:r>
          </w:p>
        </w:tc>
        <w:tc>
          <w:tcPr>
            <w:tcW w:w="2136" w:type="dxa"/>
            <w:tcBorders>
              <w:top w:val="nil"/>
              <w:left w:val="nil"/>
              <w:bottom w:val="single" w:sz="4" w:space="0" w:color="auto"/>
              <w:right w:val="single" w:sz="4" w:space="0" w:color="auto"/>
            </w:tcBorders>
            <w:shd w:val="clear" w:color="auto" w:fill="auto"/>
            <w:vAlign w:val="bottom"/>
            <w:hideMark/>
          </w:tcPr>
          <w:p w:rsidR="005608F8" w:rsidRPr="00E53F51" w:rsidRDefault="005608F8" w:rsidP="00B77DCC">
            <w:pPr>
              <w:widowControl/>
              <w:jc w:val="center"/>
              <w:rPr>
                <w:rFonts w:ascii="Arial" w:hAnsi="Arial" w:cs="Arial"/>
                <w:kern w:val="0"/>
                <w:sz w:val="20"/>
                <w:szCs w:val="20"/>
              </w:rPr>
            </w:pPr>
            <w:r w:rsidRPr="00E53F51">
              <w:rPr>
                <w:rFonts w:ascii="Arial" w:hAnsi="Arial" w:cs="Arial"/>
                <w:kern w:val="0"/>
                <w:sz w:val="20"/>
                <w:szCs w:val="20"/>
              </w:rPr>
              <w:t>网络分析</w:t>
            </w:r>
          </w:p>
        </w:tc>
        <w:tc>
          <w:tcPr>
            <w:tcW w:w="992" w:type="dxa"/>
            <w:tcBorders>
              <w:top w:val="nil"/>
              <w:left w:val="nil"/>
              <w:bottom w:val="single" w:sz="4" w:space="0" w:color="auto"/>
              <w:right w:val="single" w:sz="4" w:space="0" w:color="auto"/>
            </w:tcBorders>
            <w:shd w:val="clear" w:color="auto" w:fill="auto"/>
            <w:noWrap/>
            <w:vAlign w:val="bottom"/>
            <w:hideMark/>
          </w:tcPr>
          <w:p w:rsidR="005608F8" w:rsidRPr="00E53F51" w:rsidRDefault="005608F8" w:rsidP="00B77DCC">
            <w:pPr>
              <w:widowControl/>
              <w:jc w:val="center"/>
              <w:rPr>
                <w:rFonts w:ascii="Arial" w:hAnsi="Arial" w:cs="Arial"/>
                <w:kern w:val="0"/>
                <w:sz w:val="20"/>
                <w:szCs w:val="20"/>
              </w:rPr>
            </w:pPr>
            <w:r w:rsidRPr="00E53F51">
              <w:rPr>
                <w:rFonts w:ascii="Arial" w:hAnsi="Arial" w:cs="Arial"/>
                <w:kern w:val="0"/>
                <w:sz w:val="20"/>
                <w:szCs w:val="20"/>
              </w:rPr>
              <w:t>综合型</w:t>
            </w:r>
          </w:p>
        </w:tc>
        <w:tc>
          <w:tcPr>
            <w:tcW w:w="1843" w:type="dxa"/>
            <w:tcBorders>
              <w:top w:val="nil"/>
              <w:left w:val="nil"/>
              <w:bottom w:val="single" w:sz="4" w:space="0" w:color="auto"/>
              <w:right w:val="single" w:sz="4" w:space="0" w:color="auto"/>
            </w:tcBorders>
            <w:shd w:val="clear" w:color="auto" w:fill="auto"/>
            <w:noWrap/>
            <w:vAlign w:val="bottom"/>
            <w:hideMark/>
          </w:tcPr>
          <w:p w:rsidR="005608F8" w:rsidRPr="00E53F51" w:rsidRDefault="005608F8" w:rsidP="00B77DCC">
            <w:pPr>
              <w:widowControl/>
              <w:jc w:val="center"/>
              <w:rPr>
                <w:rFonts w:ascii="Arial" w:hAnsi="Arial" w:cs="Arial"/>
                <w:kern w:val="0"/>
                <w:sz w:val="20"/>
                <w:szCs w:val="20"/>
              </w:rPr>
            </w:pPr>
            <w:r w:rsidRPr="00E53F51">
              <w:rPr>
                <w:rFonts w:ascii="Arial" w:hAnsi="Arial" w:cs="Arial"/>
                <w:kern w:val="0"/>
                <w:sz w:val="20"/>
                <w:szCs w:val="20"/>
              </w:rPr>
              <w:t>旅游</w:t>
            </w:r>
            <w:r w:rsidRPr="00E53F51">
              <w:rPr>
                <w:rFonts w:ascii="Arial" w:hAnsi="Arial" w:cs="Arial"/>
                <w:kern w:val="0"/>
                <w:sz w:val="20"/>
                <w:szCs w:val="20"/>
              </w:rPr>
              <w:t>GIS</w:t>
            </w:r>
            <w:r w:rsidRPr="00E53F51">
              <w:rPr>
                <w:rFonts w:ascii="Arial" w:hAnsi="Arial" w:cs="Arial"/>
                <w:kern w:val="0"/>
                <w:sz w:val="20"/>
                <w:szCs w:val="20"/>
              </w:rPr>
              <w:t>制图</w:t>
            </w:r>
          </w:p>
        </w:tc>
        <w:tc>
          <w:tcPr>
            <w:tcW w:w="283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608F8" w:rsidRPr="00E53F51" w:rsidRDefault="005608F8" w:rsidP="00B77DCC">
            <w:pPr>
              <w:widowControl/>
              <w:jc w:val="center"/>
              <w:rPr>
                <w:rFonts w:ascii="Arial" w:hAnsi="Arial" w:cs="Arial"/>
                <w:kern w:val="0"/>
                <w:sz w:val="20"/>
                <w:szCs w:val="20"/>
              </w:rPr>
            </w:pPr>
            <w:r w:rsidRPr="00E53F51">
              <w:rPr>
                <w:rFonts w:ascii="Arial" w:hAnsi="Arial" w:cs="Arial"/>
                <w:kern w:val="0"/>
                <w:sz w:val="20"/>
                <w:szCs w:val="20"/>
              </w:rPr>
              <w:t>地理信息系统实验室</w:t>
            </w:r>
          </w:p>
        </w:tc>
      </w:tr>
      <w:tr w:rsidR="005608F8" w:rsidRPr="00E53F51" w:rsidTr="00B77DCC">
        <w:trPr>
          <w:trHeight w:val="405"/>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5608F8" w:rsidRPr="00E53F51" w:rsidRDefault="005608F8" w:rsidP="00B77DCC">
            <w:pPr>
              <w:widowControl/>
              <w:jc w:val="center"/>
              <w:rPr>
                <w:rFonts w:ascii="Arial" w:hAnsi="Arial" w:cs="Arial"/>
                <w:kern w:val="0"/>
                <w:sz w:val="20"/>
                <w:szCs w:val="20"/>
              </w:rPr>
            </w:pPr>
            <w:r w:rsidRPr="00E53F51">
              <w:rPr>
                <w:rFonts w:ascii="Arial" w:hAnsi="Arial" w:cs="Arial"/>
                <w:kern w:val="0"/>
                <w:sz w:val="20"/>
                <w:szCs w:val="20"/>
              </w:rPr>
              <w:t>H1901005</w:t>
            </w:r>
          </w:p>
        </w:tc>
        <w:tc>
          <w:tcPr>
            <w:tcW w:w="2136" w:type="dxa"/>
            <w:tcBorders>
              <w:top w:val="nil"/>
              <w:left w:val="nil"/>
              <w:bottom w:val="single" w:sz="4" w:space="0" w:color="auto"/>
              <w:right w:val="single" w:sz="4" w:space="0" w:color="auto"/>
            </w:tcBorders>
            <w:shd w:val="clear" w:color="auto" w:fill="auto"/>
            <w:vAlign w:val="bottom"/>
            <w:hideMark/>
          </w:tcPr>
          <w:p w:rsidR="005608F8" w:rsidRPr="00E53F51" w:rsidRDefault="005608F8" w:rsidP="00B77DCC">
            <w:pPr>
              <w:widowControl/>
              <w:jc w:val="center"/>
              <w:rPr>
                <w:rFonts w:ascii="Arial" w:hAnsi="Arial" w:cs="Arial"/>
                <w:kern w:val="0"/>
                <w:sz w:val="20"/>
                <w:szCs w:val="20"/>
              </w:rPr>
            </w:pPr>
            <w:proofErr w:type="gramStart"/>
            <w:r w:rsidRPr="00E53F51">
              <w:rPr>
                <w:rFonts w:ascii="Arial" w:hAnsi="Arial" w:cs="Arial"/>
                <w:kern w:val="0"/>
                <w:sz w:val="20"/>
                <w:szCs w:val="20"/>
              </w:rPr>
              <w:t>择房分析</w:t>
            </w:r>
            <w:proofErr w:type="gramEnd"/>
          </w:p>
        </w:tc>
        <w:tc>
          <w:tcPr>
            <w:tcW w:w="992" w:type="dxa"/>
            <w:tcBorders>
              <w:top w:val="nil"/>
              <w:left w:val="nil"/>
              <w:bottom w:val="single" w:sz="4" w:space="0" w:color="auto"/>
              <w:right w:val="single" w:sz="4" w:space="0" w:color="auto"/>
            </w:tcBorders>
            <w:shd w:val="clear" w:color="auto" w:fill="auto"/>
            <w:noWrap/>
            <w:vAlign w:val="bottom"/>
            <w:hideMark/>
          </w:tcPr>
          <w:p w:rsidR="005608F8" w:rsidRPr="00E53F51" w:rsidRDefault="005608F8" w:rsidP="00B77DCC">
            <w:pPr>
              <w:widowControl/>
              <w:jc w:val="center"/>
              <w:rPr>
                <w:rFonts w:ascii="Arial" w:hAnsi="Arial" w:cs="Arial"/>
                <w:kern w:val="0"/>
                <w:sz w:val="20"/>
                <w:szCs w:val="20"/>
              </w:rPr>
            </w:pPr>
            <w:r w:rsidRPr="00E53F51">
              <w:rPr>
                <w:rFonts w:ascii="Arial" w:hAnsi="Arial" w:cs="Arial"/>
                <w:kern w:val="0"/>
                <w:sz w:val="20"/>
                <w:szCs w:val="20"/>
              </w:rPr>
              <w:t>验证型</w:t>
            </w:r>
          </w:p>
        </w:tc>
        <w:tc>
          <w:tcPr>
            <w:tcW w:w="1843" w:type="dxa"/>
            <w:tcBorders>
              <w:top w:val="nil"/>
              <w:left w:val="nil"/>
              <w:bottom w:val="single" w:sz="4" w:space="0" w:color="auto"/>
              <w:right w:val="single" w:sz="4" w:space="0" w:color="auto"/>
            </w:tcBorders>
            <w:shd w:val="clear" w:color="auto" w:fill="auto"/>
            <w:noWrap/>
            <w:vAlign w:val="bottom"/>
            <w:hideMark/>
          </w:tcPr>
          <w:p w:rsidR="005608F8" w:rsidRPr="00E53F51" w:rsidRDefault="005608F8" w:rsidP="00B77DCC">
            <w:pPr>
              <w:widowControl/>
              <w:jc w:val="center"/>
              <w:rPr>
                <w:rFonts w:ascii="Arial" w:hAnsi="Arial" w:cs="Arial"/>
                <w:kern w:val="0"/>
                <w:sz w:val="20"/>
                <w:szCs w:val="20"/>
              </w:rPr>
            </w:pPr>
            <w:r w:rsidRPr="00E53F51">
              <w:rPr>
                <w:rFonts w:ascii="Arial" w:hAnsi="Arial" w:cs="Arial"/>
                <w:kern w:val="0"/>
                <w:sz w:val="20"/>
                <w:szCs w:val="20"/>
              </w:rPr>
              <w:t>旅游</w:t>
            </w:r>
            <w:r w:rsidRPr="00E53F51">
              <w:rPr>
                <w:rFonts w:ascii="Arial" w:hAnsi="Arial" w:cs="Arial"/>
                <w:kern w:val="0"/>
                <w:sz w:val="20"/>
                <w:szCs w:val="20"/>
              </w:rPr>
              <w:t>GIS</w:t>
            </w:r>
            <w:r w:rsidRPr="00E53F51">
              <w:rPr>
                <w:rFonts w:ascii="Arial" w:hAnsi="Arial" w:cs="Arial"/>
                <w:kern w:val="0"/>
                <w:sz w:val="20"/>
                <w:szCs w:val="20"/>
              </w:rPr>
              <w:t>制图</w:t>
            </w:r>
          </w:p>
        </w:tc>
        <w:tc>
          <w:tcPr>
            <w:tcW w:w="283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608F8" w:rsidRPr="00E53F51" w:rsidRDefault="005608F8" w:rsidP="00B77DCC">
            <w:pPr>
              <w:widowControl/>
              <w:jc w:val="center"/>
              <w:rPr>
                <w:rFonts w:ascii="Arial" w:hAnsi="Arial" w:cs="Arial"/>
                <w:kern w:val="0"/>
                <w:sz w:val="20"/>
                <w:szCs w:val="20"/>
              </w:rPr>
            </w:pPr>
            <w:r w:rsidRPr="00E53F51">
              <w:rPr>
                <w:rFonts w:ascii="Arial" w:hAnsi="Arial" w:cs="Arial"/>
                <w:kern w:val="0"/>
                <w:sz w:val="20"/>
                <w:szCs w:val="20"/>
              </w:rPr>
              <w:t>地理信息系统实验室</w:t>
            </w:r>
          </w:p>
        </w:tc>
      </w:tr>
      <w:tr w:rsidR="005608F8" w:rsidRPr="00E53F51" w:rsidTr="00B77DCC">
        <w:trPr>
          <w:trHeight w:val="403"/>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5608F8" w:rsidRPr="00E53F51" w:rsidRDefault="005608F8" w:rsidP="00B77DCC">
            <w:pPr>
              <w:widowControl/>
              <w:jc w:val="center"/>
              <w:rPr>
                <w:rFonts w:ascii="Arial" w:hAnsi="Arial" w:cs="Arial"/>
                <w:kern w:val="0"/>
                <w:sz w:val="20"/>
                <w:szCs w:val="20"/>
              </w:rPr>
            </w:pPr>
            <w:r w:rsidRPr="00E53F51">
              <w:rPr>
                <w:rFonts w:ascii="Arial" w:hAnsi="Arial" w:cs="Arial"/>
                <w:kern w:val="0"/>
                <w:sz w:val="20"/>
                <w:szCs w:val="20"/>
              </w:rPr>
              <w:t>H1901006</w:t>
            </w:r>
          </w:p>
        </w:tc>
        <w:tc>
          <w:tcPr>
            <w:tcW w:w="2136" w:type="dxa"/>
            <w:tcBorders>
              <w:top w:val="nil"/>
              <w:left w:val="nil"/>
              <w:bottom w:val="single" w:sz="4" w:space="0" w:color="auto"/>
              <w:right w:val="single" w:sz="4" w:space="0" w:color="auto"/>
            </w:tcBorders>
            <w:shd w:val="clear" w:color="auto" w:fill="auto"/>
            <w:vAlign w:val="bottom"/>
            <w:hideMark/>
          </w:tcPr>
          <w:p w:rsidR="005608F8" w:rsidRPr="00E53F51" w:rsidRDefault="005608F8" w:rsidP="00B77DCC">
            <w:pPr>
              <w:widowControl/>
              <w:jc w:val="center"/>
              <w:rPr>
                <w:rFonts w:ascii="宋体" w:hAnsi="宋体" w:cs="Arial"/>
                <w:kern w:val="0"/>
                <w:sz w:val="20"/>
                <w:szCs w:val="20"/>
              </w:rPr>
            </w:pPr>
            <w:r w:rsidRPr="00E53F51">
              <w:rPr>
                <w:rFonts w:ascii="宋体" w:hAnsi="宋体" w:cs="Arial" w:hint="eastAsia"/>
                <w:kern w:val="0"/>
                <w:sz w:val="20"/>
                <w:szCs w:val="20"/>
              </w:rPr>
              <w:t>客房模拟训练</w:t>
            </w:r>
          </w:p>
        </w:tc>
        <w:tc>
          <w:tcPr>
            <w:tcW w:w="992" w:type="dxa"/>
            <w:tcBorders>
              <w:top w:val="nil"/>
              <w:left w:val="nil"/>
              <w:bottom w:val="single" w:sz="4" w:space="0" w:color="auto"/>
              <w:right w:val="single" w:sz="4" w:space="0" w:color="auto"/>
            </w:tcBorders>
            <w:shd w:val="clear" w:color="auto" w:fill="auto"/>
            <w:noWrap/>
            <w:vAlign w:val="bottom"/>
            <w:hideMark/>
          </w:tcPr>
          <w:p w:rsidR="005608F8" w:rsidRPr="00E53F51" w:rsidRDefault="005608F8" w:rsidP="00B77DCC">
            <w:pPr>
              <w:widowControl/>
              <w:jc w:val="center"/>
              <w:rPr>
                <w:rFonts w:ascii="Arial" w:hAnsi="Arial" w:cs="Arial"/>
                <w:kern w:val="0"/>
                <w:sz w:val="20"/>
                <w:szCs w:val="20"/>
              </w:rPr>
            </w:pPr>
            <w:r w:rsidRPr="00E53F51">
              <w:rPr>
                <w:rFonts w:ascii="Arial" w:hAnsi="Arial" w:cs="Arial"/>
                <w:kern w:val="0"/>
                <w:sz w:val="20"/>
                <w:szCs w:val="20"/>
              </w:rPr>
              <w:t>综合型</w:t>
            </w:r>
          </w:p>
        </w:tc>
        <w:tc>
          <w:tcPr>
            <w:tcW w:w="1843" w:type="dxa"/>
            <w:tcBorders>
              <w:top w:val="nil"/>
              <w:left w:val="nil"/>
              <w:bottom w:val="single" w:sz="4" w:space="0" w:color="auto"/>
              <w:right w:val="single" w:sz="4" w:space="0" w:color="auto"/>
            </w:tcBorders>
            <w:shd w:val="clear" w:color="auto" w:fill="auto"/>
            <w:vAlign w:val="bottom"/>
            <w:hideMark/>
          </w:tcPr>
          <w:p w:rsidR="005608F8" w:rsidRPr="00E53F51" w:rsidRDefault="005608F8" w:rsidP="00B77DCC">
            <w:pPr>
              <w:widowControl/>
              <w:jc w:val="center"/>
              <w:rPr>
                <w:rFonts w:ascii="Arial" w:hAnsi="Arial" w:cs="Arial"/>
                <w:kern w:val="0"/>
                <w:sz w:val="20"/>
                <w:szCs w:val="20"/>
              </w:rPr>
            </w:pPr>
            <w:r w:rsidRPr="00E53F51">
              <w:rPr>
                <w:rFonts w:ascii="Arial" w:hAnsi="Arial" w:cs="Arial"/>
                <w:kern w:val="0"/>
                <w:sz w:val="20"/>
                <w:szCs w:val="20"/>
              </w:rPr>
              <w:t>客房技能模拟训练</w:t>
            </w:r>
          </w:p>
        </w:tc>
        <w:tc>
          <w:tcPr>
            <w:tcW w:w="2835"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5608F8" w:rsidRPr="00E53F51" w:rsidRDefault="005608F8" w:rsidP="00B77DCC">
            <w:pPr>
              <w:widowControl/>
              <w:jc w:val="center"/>
              <w:rPr>
                <w:rFonts w:ascii="宋体" w:hAnsi="宋体" w:cs="Arial"/>
                <w:kern w:val="0"/>
                <w:sz w:val="20"/>
                <w:szCs w:val="20"/>
              </w:rPr>
            </w:pPr>
            <w:r w:rsidRPr="00E53F51">
              <w:rPr>
                <w:rFonts w:ascii="宋体" w:hAnsi="宋体" w:cs="Arial" w:hint="eastAsia"/>
                <w:kern w:val="0"/>
                <w:sz w:val="20"/>
                <w:szCs w:val="20"/>
              </w:rPr>
              <w:t>旅游管理服务技能模拟实验室</w:t>
            </w:r>
          </w:p>
        </w:tc>
      </w:tr>
      <w:tr w:rsidR="005608F8" w:rsidRPr="00E53F51" w:rsidTr="00B77DCC">
        <w:trPr>
          <w:trHeight w:val="289"/>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5608F8" w:rsidRPr="00E53F51" w:rsidRDefault="005608F8" w:rsidP="00B77DCC">
            <w:pPr>
              <w:widowControl/>
              <w:jc w:val="center"/>
              <w:rPr>
                <w:rFonts w:ascii="Arial" w:hAnsi="Arial" w:cs="Arial"/>
                <w:kern w:val="0"/>
                <w:sz w:val="20"/>
                <w:szCs w:val="20"/>
              </w:rPr>
            </w:pPr>
            <w:r w:rsidRPr="00E53F51">
              <w:rPr>
                <w:rFonts w:ascii="Arial" w:hAnsi="Arial" w:cs="Arial"/>
                <w:kern w:val="0"/>
                <w:sz w:val="20"/>
                <w:szCs w:val="20"/>
              </w:rPr>
              <w:t>H1901007</w:t>
            </w:r>
          </w:p>
        </w:tc>
        <w:tc>
          <w:tcPr>
            <w:tcW w:w="2136" w:type="dxa"/>
            <w:tcBorders>
              <w:top w:val="nil"/>
              <w:left w:val="nil"/>
              <w:bottom w:val="single" w:sz="4" w:space="0" w:color="auto"/>
              <w:right w:val="single" w:sz="4" w:space="0" w:color="auto"/>
            </w:tcBorders>
            <w:shd w:val="clear" w:color="auto" w:fill="auto"/>
            <w:vAlign w:val="bottom"/>
            <w:hideMark/>
          </w:tcPr>
          <w:p w:rsidR="005608F8" w:rsidRPr="00E53F51" w:rsidRDefault="005608F8" w:rsidP="00B77DCC">
            <w:pPr>
              <w:widowControl/>
              <w:jc w:val="center"/>
              <w:rPr>
                <w:rFonts w:ascii="宋体" w:hAnsi="宋体" w:cs="Arial"/>
                <w:kern w:val="0"/>
                <w:sz w:val="20"/>
                <w:szCs w:val="20"/>
              </w:rPr>
            </w:pPr>
            <w:r w:rsidRPr="00E53F51">
              <w:rPr>
                <w:rFonts w:ascii="宋体" w:hAnsi="宋体" w:cs="Arial" w:hint="eastAsia"/>
                <w:kern w:val="0"/>
                <w:sz w:val="20"/>
                <w:szCs w:val="20"/>
              </w:rPr>
              <w:t>导游模拟训练</w:t>
            </w:r>
          </w:p>
        </w:tc>
        <w:tc>
          <w:tcPr>
            <w:tcW w:w="992" w:type="dxa"/>
            <w:tcBorders>
              <w:top w:val="nil"/>
              <w:left w:val="nil"/>
              <w:bottom w:val="single" w:sz="4" w:space="0" w:color="auto"/>
              <w:right w:val="single" w:sz="4" w:space="0" w:color="auto"/>
            </w:tcBorders>
            <w:shd w:val="clear" w:color="auto" w:fill="auto"/>
            <w:noWrap/>
            <w:vAlign w:val="bottom"/>
            <w:hideMark/>
          </w:tcPr>
          <w:p w:rsidR="005608F8" w:rsidRPr="00E53F51" w:rsidRDefault="005608F8" w:rsidP="00B77DCC">
            <w:pPr>
              <w:widowControl/>
              <w:jc w:val="center"/>
              <w:rPr>
                <w:rFonts w:ascii="Arial" w:hAnsi="Arial" w:cs="Arial"/>
                <w:kern w:val="0"/>
                <w:sz w:val="20"/>
                <w:szCs w:val="20"/>
              </w:rPr>
            </w:pPr>
            <w:r w:rsidRPr="00E53F51">
              <w:rPr>
                <w:rFonts w:ascii="Arial" w:hAnsi="Arial" w:cs="Arial"/>
                <w:kern w:val="0"/>
                <w:sz w:val="20"/>
                <w:szCs w:val="20"/>
              </w:rPr>
              <w:t>综合型</w:t>
            </w:r>
          </w:p>
        </w:tc>
        <w:tc>
          <w:tcPr>
            <w:tcW w:w="1843" w:type="dxa"/>
            <w:tcBorders>
              <w:top w:val="nil"/>
              <w:left w:val="nil"/>
              <w:bottom w:val="single" w:sz="4" w:space="0" w:color="auto"/>
              <w:right w:val="single" w:sz="4" w:space="0" w:color="auto"/>
            </w:tcBorders>
            <w:shd w:val="clear" w:color="auto" w:fill="auto"/>
            <w:vAlign w:val="bottom"/>
            <w:hideMark/>
          </w:tcPr>
          <w:p w:rsidR="005608F8" w:rsidRPr="00E53F51" w:rsidRDefault="005608F8" w:rsidP="00B77DCC">
            <w:pPr>
              <w:widowControl/>
              <w:jc w:val="center"/>
              <w:rPr>
                <w:rFonts w:ascii="宋体" w:hAnsi="宋体" w:cs="Arial"/>
                <w:kern w:val="0"/>
                <w:sz w:val="20"/>
                <w:szCs w:val="20"/>
              </w:rPr>
            </w:pPr>
            <w:r w:rsidRPr="00E53F51">
              <w:rPr>
                <w:rFonts w:ascii="宋体" w:hAnsi="宋体" w:cs="Arial" w:hint="eastAsia"/>
                <w:kern w:val="0"/>
                <w:sz w:val="20"/>
                <w:szCs w:val="20"/>
              </w:rPr>
              <w:t>导游模拟训练</w:t>
            </w:r>
          </w:p>
        </w:tc>
        <w:tc>
          <w:tcPr>
            <w:tcW w:w="2835"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5608F8" w:rsidRPr="00E53F51" w:rsidRDefault="005608F8" w:rsidP="00B77DCC">
            <w:pPr>
              <w:widowControl/>
              <w:jc w:val="center"/>
              <w:rPr>
                <w:rFonts w:ascii="宋体" w:hAnsi="宋体" w:cs="Arial"/>
                <w:kern w:val="0"/>
                <w:sz w:val="20"/>
                <w:szCs w:val="20"/>
              </w:rPr>
            </w:pPr>
            <w:r w:rsidRPr="00E53F51">
              <w:rPr>
                <w:rFonts w:ascii="宋体" w:hAnsi="宋体" w:cs="Arial" w:hint="eastAsia"/>
                <w:kern w:val="0"/>
                <w:sz w:val="20"/>
                <w:szCs w:val="20"/>
              </w:rPr>
              <w:t>旅游管理服务技能模拟实验室</w:t>
            </w:r>
          </w:p>
        </w:tc>
      </w:tr>
      <w:tr w:rsidR="005608F8" w:rsidRPr="00E53F51" w:rsidTr="00B77DCC">
        <w:trPr>
          <w:trHeight w:val="421"/>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5608F8" w:rsidRPr="00E53F51" w:rsidRDefault="005608F8" w:rsidP="00B77DCC">
            <w:pPr>
              <w:widowControl/>
              <w:jc w:val="center"/>
              <w:rPr>
                <w:rFonts w:ascii="Arial" w:hAnsi="Arial" w:cs="Arial"/>
                <w:kern w:val="0"/>
                <w:sz w:val="20"/>
                <w:szCs w:val="20"/>
              </w:rPr>
            </w:pPr>
            <w:r w:rsidRPr="00E53F51">
              <w:rPr>
                <w:rFonts w:ascii="Arial" w:hAnsi="Arial" w:cs="Arial"/>
                <w:kern w:val="0"/>
                <w:sz w:val="20"/>
                <w:szCs w:val="20"/>
              </w:rPr>
              <w:t>H1901008</w:t>
            </w:r>
          </w:p>
        </w:tc>
        <w:tc>
          <w:tcPr>
            <w:tcW w:w="2136" w:type="dxa"/>
            <w:tcBorders>
              <w:top w:val="nil"/>
              <w:left w:val="nil"/>
              <w:bottom w:val="single" w:sz="4" w:space="0" w:color="auto"/>
              <w:right w:val="single" w:sz="4" w:space="0" w:color="auto"/>
            </w:tcBorders>
            <w:shd w:val="clear" w:color="auto" w:fill="auto"/>
            <w:vAlign w:val="bottom"/>
            <w:hideMark/>
          </w:tcPr>
          <w:p w:rsidR="005608F8" w:rsidRPr="00E53F51" w:rsidRDefault="005608F8" w:rsidP="00B77DCC">
            <w:pPr>
              <w:widowControl/>
              <w:jc w:val="center"/>
              <w:rPr>
                <w:rFonts w:ascii="宋体" w:hAnsi="宋体" w:cs="Arial"/>
                <w:kern w:val="0"/>
                <w:sz w:val="20"/>
                <w:szCs w:val="20"/>
              </w:rPr>
            </w:pPr>
            <w:r w:rsidRPr="00E53F51">
              <w:rPr>
                <w:rFonts w:ascii="宋体" w:hAnsi="宋体" w:cs="Arial" w:hint="eastAsia"/>
                <w:kern w:val="0"/>
                <w:sz w:val="20"/>
                <w:szCs w:val="20"/>
              </w:rPr>
              <w:t>熟悉酒店系统</w:t>
            </w:r>
          </w:p>
        </w:tc>
        <w:tc>
          <w:tcPr>
            <w:tcW w:w="992" w:type="dxa"/>
            <w:tcBorders>
              <w:top w:val="nil"/>
              <w:left w:val="nil"/>
              <w:bottom w:val="single" w:sz="4" w:space="0" w:color="auto"/>
              <w:right w:val="single" w:sz="4" w:space="0" w:color="auto"/>
            </w:tcBorders>
            <w:shd w:val="clear" w:color="auto" w:fill="auto"/>
            <w:noWrap/>
            <w:vAlign w:val="bottom"/>
            <w:hideMark/>
          </w:tcPr>
          <w:p w:rsidR="005608F8" w:rsidRPr="00E53F51" w:rsidRDefault="005608F8" w:rsidP="00B77DCC">
            <w:pPr>
              <w:widowControl/>
              <w:jc w:val="center"/>
              <w:rPr>
                <w:rFonts w:ascii="宋体" w:hAnsi="宋体" w:cs="Arial"/>
                <w:kern w:val="0"/>
                <w:sz w:val="20"/>
                <w:szCs w:val="20"/>
              </w:rPr>
            </w:pPr>
            <w:r w:rsidRPr="00E53F51">
              <w:rPr>
                <w:rFonts w:ascii="宋体" w:hAnsi="宋体" w:cs="Arial" w:hint="eastAsia"/>
                <w:kern w:val="0"/>
                <w:sz w:val="20"/>
                <w:szCs w:val="20"/>
              </w:rPr>
              <w:t>操作型</w:t>
            </w:r>
          </w:p>
        </w:tc>
        <w:tc>
          <w:tcPr>
            <w:tcW w:w="1843" w:type="dxa"/>
            <w:tcBorders>
              <w:top w:val="nil"/>
              <w:left w:val="nil"/>
              <w:bottom w:val="single" w:sz="4" w:space="0" w:color="auto"/>
              <w:right w:val="single" w:sz="4" w:space="0" w:color="auto"/>
            </w:tcBorders>
            <w:shd w:val="clear" w:color="auto" w:fill="auto"/>
            <w:vAlign w:val="bottom"/>
            <w:hideMark/>
          </w:tcPr>
          <w:p w:rsidR="005608F8" w:rsidRPr="00E53F51" w:rsidRDefault="005608F8" w:rsidP="00B77DCC">
            <w:pPr>
              <w:widowControl/>
              <w:jc w:val="center"/>
              <w:rPr>
                <w:rFonts w:ascii="宋体" w:hAnsi="宋体" w:cs="Arial"/>
                <w:kern w:val="0"/>
                <w:sz w:val="20"/>
                <w:szCs w:val="20"/>
              </w:rPr>
            </w:pPr>
            <w:r w:rsidRPr="00E53F51">
              <w:rPr>
                <w:rFonts w:ascii="宋体" w:hAnsi="宋体" w:cs="Arial" w:hint="eastAsia"/>
                <w:kern w:val="0"/>
                <w:sz w:val="20"/>
                <w:szCs w:val="20"/>
              </w:rPr>
              <w:t>旅游管理信息系统</w:t>
            </w:r>
          </w:p>
        </w:tc>
        <w:tc>
          <w:tcPr>
            <w:tcW w:w="2835"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5608F8" w:rsidRPr="00E53F51" w:rsidRDefault="005608F8" w:rsidP="00B77DCC">
            <w:pPr>
              <w:widowControl/>
              <w:jc w:val="center"/>
              <w:rPr>
                <w:rFonts w:ascii="宋体" w:hAnsi="宋体" w:cs="Arial"/>
                <w:kern w:val="0"/>
                <w:sz w:val="20"/>
                <w:szCs w:val="20"/>
              </w:rPr>
            </w:pPr>
            <w:r w:rsidRPr="00E53F51">
              <w:rPr>
                <w:rFonts w:ascii="宋体" w:hAnsi="宋体" w:cs="Arial" w:hint="eastAsia"/>
                <w:kern w:val="0"/>
                <w:sz w:val="20"/>
                <w:szCs w:val="20"/>
              </w:rPr>
              <w:t>地理信息系统实验室</w:t>
            </w:r>
          </w:p>
        </w:tc>
      </w:tr>
      <w:tr w:rsidR="005608F8" w:rsidRPr="00E53F51" w:rsidTr="00B77DCC">
        <w:trPr>
          <w:trHeight w:val="409"/>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5608F8" w:rsidRPr="00E53F51" w:rsidRDefault="005608F8" w:rsidP="00B77DCC">
            <w:pPr>
              <w:widowControl/>
              <w:jc w:val="center"/>
              <w:rPr>
                <w:rFonts w:ascii="Arial" w:hAnsi="Arial" w:cs="Arial"/>
                <w:kern w:val="0"/>
                <w:sz w:val="20"/>
                <w:szCs w:val="20"/>
              </w:rPr>
            </w:pPr>
            <w:r w:rsidRPr="00E53F51">
              <w:rPr>
                <w:rFonts w:ascii="Arial" w:hAnsi="Arial" w:cs="Arial"/>
                <w:kern w:val="0"/>
                <w:sz w:val="20"/>
                <w:szCs w:val="20"/>
              </w:rPr>
              <w:t>H1901009</w:t>
            </w:r>
          </w:p>
        </w:tc>
        <w:tc>
          <w:tcPr>
            <w:tcW w:w="2136" w:type="dxa"/>
            <w:tcBorders>
              <w:top w:val="nil"/>
              <w:left w:val="nil"/>
              <w:bottom w:val="single" w:sz="4" w:space="0" w:color="auto"/>
              <w:right w:val="single" w:sz="4" w:space="0" w:color="auto"/>
            </w:tcBorders>
            <w:shd w:val="clear" w:color="auto" w:fill="auto"/>
            <w:vAlign w:val="bottom"/>
            <w:hideMark/>
          </w:tcPr>
          <w:p w:rsidR="005608F8" w:rsidRPr="00E53F51" w:rsidRDefault="005608F8" w:rsidP="00B77DCC">
            <w:pPr>
              <w:widowControl/>
              <w:jc w:val="center"/>
              <w:rPr>
                <w:rFonts w:ascii="宋体" w:hAnsi="宋体" w:cs="Arial"/>
                <w:kern w:val="0"/>
                <w:sz w:val="20"/>
                <w:szCs w:val="20"/>
              </w:rPr>
            </w:pPr>
            <w:r w:rsidRPr="00E53F51">
              <w:rPr>
                <w:rFonts w:ascii="宋体" w:hAnsi="宋体" w:cs="Arial" w:hint="eastAsia"/>
                <w:kern w:val="0"/>
                <w:sz w:val="20"/>
                <w:szCs w:val="20"/>
              </w:rPr>
              <w:t>人事、财务采购操作</w:t>
            </w:r>
          </w:p>
        </w:tc>
        <w:tc>
          <w:tcPr>
            <w:tcW w:w="992" w:type="dxa"/>
            <w:tcBorders>
              <w:top w:val="nil"/>
              <w:left w:val="nil"/>
              <w:bottom w:val="single" w:sz="4" w:space="0" w:color="auto"/>
              <w:right w:val="single" w:sz="4" w:space="0" w:color="auto"/>
            </w:tcBorders>
            <w:shd w:val="clear" w:color="auto" w:fill="auto"/>
            <w:noWrap/>
            <w:vAlign w:val="bottom"/>
            <w:hideMark/>
          </w:tcPr>
          <w:p w:rsidR="005608F8" w:rsidRPr="00E53F51" w:rsidRDefault="005608F8" w:rsidP="00B77DCC">
            <w:pPr>
              <w:widowControl/>
              <w:jc w:val="center"/>
              <w:rPr>
                <w:rFonts w:ascii="宋体" w:hAnsi="宋体" w:cs="Arial"/>
                <w:kern w:val="0"/>
                <w:sz w:val="20"/>
                <w:szCs w:val="20"/>
              </w:rPr>
            </w:pPr>
            <w:r w:rsidRPr="00E53F51">
              <w:rPr>
                <w:rFonts w:ascii="宋体" w:hAnsi="宋体" w:cs="Arial" w:hint="eastAsia"/>
                <w:kern w:val="0"/>
                <w:sz w:val="20"/>
                <w:szCs w:val="20"/>
              </w:rPr>
              <w:t>操作型</w:t>
            </w:r>
          </w:p>
        </w:tc>
        <w:tc>
          <w:tcPr>
            <w:tcW w:w="1843" w:type="dxa"/>
            <w:tcBorders>
              <w:top w:val="nil"/>
              <w:left w:val="nil"/>
              <w:bottom w:val="single" w:sz="4" w:space="0" w:color="auto"/>
              <w:right w:val="single" w:sz="4" w:space="0" w:color="auto"/>
            </w:tcBorders>
            <w:shd w:val="clear" w:color="auto" w:fill="auto"/>
            <w:vAlign w:val="bottom"/>
            <w:hideMark/>
          </w:tcPr>
          <w:p w:rsidR="005608F8" w:rsidRPr="00E53F51" w:rsidRDefault="005608F8" w:rsidP="00B77DCC">
            <w:pPr>
              <w:widowControl/>
              <w:jc w:val="center"/>
              <w:rPr>
                <w:rFonts w:ascii="宋体" w:hAnsi="宋体" w:cs="Arial"/>
                <w:kern w:val="0"/>
                <w:sz w:val="20"/>
                <w:szCs w:val="20"/>
              </w:rPr>
            </w:pPr>
            <w:r w:rsidRPr="00E53F51">
              <w:rPr>
                <w:rFonts w:ascii="宋体" w:hAnsi="宋体" w:cs="Arial" w:hint="eastAsia"/>
                <w:kern w:val="0"/>
                <w:sz w:val="20"/>
                <w:szCs w:val="20"/>
              </w:rPr>
              <w:t>旅游管理信息系统</w:t>
            </w:r>
          </w:p>
        </w:tc>
        <w:tc>
          <w:tcPr>
            <w:tcW w:w="2835"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5608F8" w:rsidRPr="00E53F51" w:rsidRDefault="005608F8" w:rsidP="00B77DCC">
            <w:pPr>
              <w:widowControl/>
              <w:jc w:val="center"/>
              <w:rPr>
                <w:rFonts w:ascii="宋体" w:hAnsi="宋体" w:cs="Arial"/>
                <w:kern w:val="0"/>
                <w:sz w:val="20"/>
                <w:szCs w:val="20"/>
              </w:rPr>
            </w:pPr>
            <w:r w:rsidRPr="00E53F51">
              <w:rPr>
                <w:rFonts w:ascii="宋体" w:hAnsi="宋体" w:cs="Arial" w:hint="eastAsia"/>
                <w:kern w:val="0"/>
                <w:sz w:val="20"/>
                <w:szCs w:val="20"/>
              </w:rPr>
              <w:t>地理信息系统实验室</w:t>
            </w:r>
          </w:p>
        </w:tc>
      </w:tr>
      <w:tr w:rsidR="005608F8" w:rsidRPr="00E53F51" w:rsidTr="00B77DCC">
        <w:trPr>
          <w:trHeight w:val="409"/>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5608F8" w:rsidRPr="00E53F51" w:rsidRDefault="005608F8" w:rsidP="00B77DCC">
            <w:pPr>
              <w:widowControl/>
              <w:jc w:val="center"/>
              <w:rPr>
                <w:rFonts w:ascii="Arial" w:hAnsi="Arial" w:cs="Arial"/>
                <w:kern w:val="0"/>
                <w:sz w:val="20"/>
                <w:szCs w:val="20"/>
              </w:rPr>
            </w:pPr>
            <w:r w:rsidRPr="00E53F51">
              <w:rPr>
                <w:rFonts w:ascii="Arial" w:hAnsi="Arial" w:cs="Arial"/>
                <w:kern w:val="0"/>
                <w:sz w:val="20"/>
                <w:szCs w:val="20"/>
              </w:rPr>
              <w:t>H1901010</w:t>
            </w:r>
          </w:p>
        </w:tc>
        <w:tc>
          <w:tcPr>
            <w:tcW w:w="2136" w:type="dxa"/>
            <w:tcBorders>
              <w:top w:val="nil"/>
              <w:left w:val="nil"/>
              <w:bottom w:val="single" w:sz="4" w:space="0" w:color="auto"/>
              <w:right w:val="single" w:sz="4" w:space="0" w:color="auto"/>
            </w:tcBorders>
            <w:shd w:val="clear" w:color="auto" w:fill="auto"/>
            <w:vAlign w:val="bottom"/>
            <w:hideMark/>
          </w:tcPr>
          <w:p w:rsidR="005608F8" w:rsidRPr="00E53F51" w:rsidRDefault="005608F8" w:rsidP="00B77DCC">
            <w:pPr>
              <w:widowControl/>
              <w:jc w:val="center"/>
              <w:rPr>
                <w:rFonts w:ascii="宋体" w:hAnsi="宋体" w:cs="Arial"/>
                <w:kern w:val="0"/>
                <w:sz w:val="20"/>
                <w:szCs w:val="20"/>
              </w:rPr>
            </w:pPr>
            <w:r w:rsidRPr="00E53F51">
              <w:rPr>
                <w:rFonts w:ascii="宋体" w:hAnsi="宋体" w:cs="Arial" w:hint="eastAsia"/>
                <w:kern w:val="0"/>
                <w:sz w:val="20"/>
                <w:szCs w:val="20"/>
              </w:rPr>
              <w:t>练习销售方案策划</w:t>
            </w:r>
          </w:p>
        </w:tc>
        <w:tc>
          <w:tcPr>
            <w:tcW w:w="992" w:type="dxa"/>
            <w:tcBorders>
              <w:top w:val="nil"/>
              <w:left w:val="nil"/>
              <w:bottom w:val="single" w:sz="4" w:space="0" w:color="auto"/>
              <w:right w:val="single" w:sz="4" w:space="0" w:color="auto"/>
            </w:tcBorders>
            <w:shd w:val="clear" w:color="auto" w:fill="auto"/>
            <w:noWrap/>
            <w:vAlign w:val="bottom"/>
            <w:hideMark/>
          </w:tcPr>
          <w:p w:rsidR="005608F8" w:rsidRPr="00E53F51" w:rsidRDefault="005608F8" w:rsidP="00B77DCC">
            <w:pPr>
              <w:widowControl/>
              <w:jc w:val="center"/>
              <w:rPr>
                <w:rFonts w:ascii="宋体" w:hAnsi="宋体" w:cs="Arial"/>
                <w:kern w:val="0"/>
                <w:sz w:val="20"/>
                <w:szCs w:val="20"/>
              </w:rPr>
            </w:pPr>
            <w:r w:rsidRPr="00E53F51">
              <w:rPr>
                <w:rFonts w:ascii="宋体" w:hAnsi="宋体" w:cs="Arial" w:hint="eastAsia"/>
                <w:kern w:val="0"/>
                <w:sz w:val="20"/>
                <w:szCs w:val="20"/>
              </w:rPr>
              <w:t>操作型</w:t>
            </w:r>
          </w:p>
        </w:tc>
        <w:tc>
          <w:tcPr>
            <w:tcW w:w="1843" w:type="dxa"/>
            <w:tcBorders>
              <w:top w:val="nil"/>
              <w:left w:val="nil"/>
              <w:bottom w:val="single" w:sz="4" w:space="0" w:color="auto"/>
              <w:right w:val="single" w:sz="4" w:space="0" w:color="auto"/>
            </w:tcBorders>
            <w:shd w:val="clear" w:color="auto" w:fill="auto"/>
            <w:vAlign w:val="bottom"/>
            <w:hideMark/>
          </w:tcPr>
          <w:p w:rsidR="005608F8" w:rsidRPr="00E53F51" w:rsidRDefault="005608F8" w:rsidP="00B77DCC">
            <w:pPr>
              <w:widowControl/>
              <w:jc w:val="center"/>
              <w:rPr>
                <w:rFonts w:ascii="宋体" w:hAnsi="宋体" w:cs="Arial"/>
                <w:kern w:val="0"/>
                <w:sz w:val="20"/>
                <w:szCs w:val="20"/>
              </w:rPr>
            </w:pPr>
            <w:r w:rsidRPr="00E53F51">
              <w:rPr>
                <w:rFonts w:ascii="宋体" w:hAnsi="宋体" w:cs="Arial" w:hint="eastAsia"/>
                <w:kern w:val="0"/>
                <w:sz w:val="20"/>
                <w:szCs w:val="20"/>
              </w:rPr>
              <w:t>旅游管理信息系统</w:t>
            </w:r>
          </w:p>
        </w:tc>
        <w:tc>
          <w:tcPr>
            <w:tcW w:w="2835"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5608F8" w:rsidRPr="00E53F51" w:rsidRDefault="005608F8" w:rsidP="00B77DCC">
            <w:pPr>
              <w:widowControl/>
              <w:jc w:val="center"/>
              <w:rPr>
                <w:rFonts w:ascii="宋体" w:hAnsi="宋体" w:cs="Arial"/>
                <w:kern w:val="0"/>
                <w:sz w:val="20"/>
                <w:szCs w:val="20"/>
              </w:rPr>
            </w:pPr>
            <w:r w:rsidRPr="00E53F51">
              <w:rPr>
                <w:rFonts w:ascii="宋体" w:hAnsi="宋体" w:cs="Arial" w:hint="eastAsia"/>
                <w:kern w:val="0"/>
                <w:sz w:val="20"/>
                <w:szCs w:val="20"/>
              </w:rPr>
              <w:t>地理信息系统实验室</w:t>
            </w:r>
          </w:p>
        </w:tc>
      </w:tr>
      <w:tr w:rsidR="005608F8" w:rsidRPr="00E53F51" w:rsidTr="00B77DCC">
        <w:trPr>
          <w:trHeight w:val="415"/>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5608F8" w:rsidRPr="00E53F51" w:rsidRDefault="005608F8" w:rsidP="00B77DCC">
            <w:pPr>
              <w:widowControl/>
              <w:jc w:val="center"/>
              <w:rPr>
                <w:rFonts w:ascii="Arial" w:hAnsi="Arial" w:cs="Arial"/>
                <w:kern w:val="0"/>
                <w:sz w:val="20"/>
                <w:szCs w:val="20"/>
              </w:rPr>
            </w:pPr>
            <w:r w:rsidRPr="00E53F51">
              <w:rPr>
                <w:rFonts w:ascii="Arial" w:hAnsi="Arial" w:cs="Arial"/>
                <w:kern w:val="0"/>
                <w:sz w:val="20"/>
                <w:szCs w:val="20"/>
              </w:rPr>
              <w:t>H1901011</w:t>
            </w:r>
          </w:p>
        </w:tc>
        <w:tc>
          <w:tcPr>
            <w:tcW w:w="2136" w:type="dxa"/>
            <w:tcBorders>
              <w:top w:val="nil"/>
              <w:left w:val="nil"/>
              <w:bottom w:val="single" w:sz="4" w:space="0" w:color="auto"/>
              <w:right w:val="single" w:sz="4" w:space="0" w:color="auto"/>
            </w:tcBorders>
            <w:shd w:val="clear" w:color="auto" w:fill="auto"/>
            <w:vAlign w:val="bottom"/>
            <w:hideMark/>
          </w:tcPr>
          <w:p w:rsidR="005608F8" w:rsidRPr="00E53F51" w:rsidRDefault="005608F8" w:rsidP="00B77DCC">
            <w:pPr>
              <w:widowControl/>
              <w:jc w:val="center"/>
              <w:rPr>
                <w:rFonts w:ascii="宋体" w:hAnsi="宋体" w:cs="Arial"/>
                <w:kern w:val="0"/>
                <w:sz w:val="20"/>
                <w:szCs w:val="20"/>
              </w:rPr>
            </w:pPr>
            <w:r w:rsidRPr="00E53F51">
              <w:rPr>
                <w:rFonts w:ascii="宋体" w:hAnsi="宋体" w:cs="Arial" w:hint="eastAsia"/>
                <w:kern w:val="0"/>
                <w:sz w:val="20"/>
                <w:szCs w:val="20"/>
              </w:rPr>
              <w:t>旅行社创建产品策划</w:t>
            </w:r>
          </w:p>
        </w:tc>
        <w:tc>
          <w:tcPr>
            <w:tcW w:w="992" w:type="dxa"/>
            <w:tcBorders>
              <w:top w:val="nil"/>
              <w:left w:val="nil"/>
              <w:bottom w:val="single" w:sz="4" w:space="0" w:color="auto"/>
              <w:right w:val="single" w:sz="4" w:space="0" w:color="auto"/>
            </w:tcBorders>
            <w:shd w:val="clear" w:color="auto" w:fill="auto"/>
            <w:noWrap/>
            <w:vAlign w:val="bottom"/>
            <w:hideMark/>
          </w:tcPr>
          <w:p w:rsidR="005608F8" w:rsidRPr="00E53F51" w:rsidRDefault="005608F8" w:rsidP="00B77DCC">
            <w:pPr>
              <w:widowControl/>
              <w:jc w:val="center"/>
              <w:rPr>
                <w:rFonts w:ascii="宋体" w:hAnsi="宋体" w:cs="Arial"/>
                <w:kern w:val="0"/>
                <w:sz w:val="20"/>
                <w:szCs w:val="20"/>
              </w:rPr>
            </w:pPr>
            <w:r w:rsidRPr="00E53F51">
              <w:rPr>
                <w:rFonts w:ascii="宋体" w:hAnsi="宋体" w:cs="Arial" w:hint="eastAsia"/>
                <w:kern w:val="0"/>
                <w:sz w:val="20"/>
                <w:szCs w:val="20"/>
              </w:rPr>
              <w:t>操作型</w:t>
            </w:r>
          </w:p>
        </w:tc>
        <w:tc>
          <w:tcPr>
            <w:tcW w:w="1843" w:type="dxa"/>
            <w:tcBorders>
              <w:top w:val="nil"/>
              <w:left w:val="nil"/>
              <w:bottom w:val="single" w:sz="4" w:space="0" w:color="auto"/>
              <w:right w:val="single" w:sz="4" w:space="0" w:color="auto"/>
            </w:tcBorders>
            <w:shd w:val="clear" w:color="auto" w:fill="auto"/>
            <w:vAlign w:val="bottom"/>
            <w:hideMark/>
          </w:tcPr>
          <w:p w:rsidR="005608F8" w:rsidRPr="00E53F51" w:rsidRDefault="005608F8" w:rsidP="00B77DCC">
            <w:pPr>
              <w:widowControl/>
              <w:jc w:val="center"/>
              <w:rPr>
                <w:rFonts w:ascii="宋体" w:hAnsi="宋体" w:cs="Arial"/>
                <w:kern w:val="0"/>
                <w:sz w:val="20"/>
                <w:szCs w:val="20"/>
              </w:rPr>
            </w:pPr>
            <w:r w:rsidRPr="00E53F51">
              <w:rPr>
                <w:rFonts w:ascii="宋体" w:hAnsi="宋体" w:cs="Arial" w:hint="eastAsia"/>
                <w:kern w:val="0"/>
                <w:sz w:val="20"/>
                <w:szCs w:val="20"/>
              </w:rPr>
              <w:t>旅游管理信息系统</w:t>
            </w:r>
          </w:p>
        </w:tc>
        <w:tc>
          <w:tcPr>
            <w:tcW w:w="2835"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5608F8" w:rsidRPr="00E53F51" w:rsidRDefault="005608F8" w:rsidP="00B77DCC">
            <w:pPr>
              <w:widowControl/>
              <w:jc w:val="center"/>
              <w:rPr>
                <w:rFonts w:ascii="宋体" w:hAnsi="宋体" w:cs="Arial"/>
                <w:kern w:val="0"/>
                <w:sz w:val="20"/>
                <w:szCs w:val="20"/>
              </w:rPr>
            </w:pPr>
            <w:r w:rsidRPr="00E53F51">
              <w:rPr>
                <w:rFonts w:ascii="宋体" w:hAnsi="宋体" w:cs="Arial" w:hint="eastAsia"/>
                <w:kern w:val="0"/>
                <w:sz w:val="20"/>
                <w:szCs w:val="20"/>
              </w:rPr>
              <w:t>地理信息系统实验室</w:t>
            </w:r>
          </w:p>
        </w:tc>
      </w:tr>
    </w:tbl>
    <w:p w:rsidR="005608F8" w:rsidRDefault="005608F8" w:rsidP="005608F8">
      <w:pPr>
        <w:spacing w:line="360" w:lineRule="auto"/>
        <w:ind w:firstLineChars="200" w:firstLine="480"/>
        <w:rPr>
          <w:sz w:val="24"/>
        </w:rPr>
      </w:pPr>
    </w:p>
    <w:p w:rsidR="003D2DBF" w:rsidRPr="00435B3F" w:rsidRDefault="005608F8" w:rsidP="00435B3F">
      <w:pPr>
        <w:spacing w:line="360" w:lineRule="auto"/>
        <w:ind w:firstLineChars="200" w:firstLine="480"/>
        <w:rPr>
          <w:rFonts w:asciiTheme="minorEastAsia" w:hAnsiTheme="minorEastAsia"/>
          <w:sz w:val="24"/>
        </w:rPr>
      </w:pPr>
      <w:r>
        <w:rPr>
          <w:rFonts w:asciiTheme="minorEastAsia" w:hAnsiTheme="minorEastAsia" w:hint="eastAsia"/>
          <w:sz w:val="24"/>
        </w:rPr>
        <w:t>旅游</w:t>
      </w:r>
      <w:r>
        <w:rPr>
          <w:rFonts w:asciiTheme="minorEastAsia" w:hAnsiTheme="minorEastAsia"/>
          <w:sz w:val="24"/>
        </w:rPr>
        <w:t>管理</w:t>
      </w:r>
      <w:proofErr w:type="gramStart"/>
      <w:r>
        <w:rPr>
          <w:rFonts w:asciiTheme="minorEastAsia" w:hAnsiTheme="minorEastAsia"/>
          <w:sz w:val="24"/>
        </w:rPr>
        <w:t>系</w:t>
      </w:r>
      <w:r w:rsidR="003D2DBF" w:rsidRPr="00D14CB2">
        <w:rPr>
          <w:rFonts w:asciiTheme="minorEastAsia" w:hAnsiTheme="minorEastAsia" w:hint="eastAsia"/>
          <w:sz w:val="24"/>
        </w:rPr>
        <w:t>拥有</w:t>
      </w:r>
      <w:proofErr w:type="gramEnd"/>
      <w:r w:rsidR="003D2DBF" w:rsidRPr="00D14CB2">
        <w:rPr>
          <w:rFonts w:asciiTheme="minorEastAsia" w:hAnsiTheme="minorEastAsia" w:hint="eastAsia"/>
          <w:sz w:val="24"/>
        </w:rPr>
        <w:t>旅游管理专业期刊11种，旅游经济类专业图书2727种7827</w:t>
      </w:r>
      <w:r w:rsidR="003D2DBF" w:rsidRPr="00D14CB2">
        <w:rPr>
          <w:rFonts w:asciiTheme="minorEastAsia" w:hAnsiTheme="minorEastAsia" w:hint="eastAsia"/>
          <w:sz w:val="24"/>
        </w:rPr>
        <w:lastRenderedPageBreak/>
        <w:t>册，管理学类图书2913种8797册，近三年新增旅游经济类专业图书623种1604册、管理学类442种1125册。实验室实施课余时间对学生开放。实验室配有专职实验员进行管理，专业实训课程及部分有实训内容的课程都在实验室进行教学，实现了实验室的充分利用。</w:t>
      </w:r>
    </w:p>
    <w:p w:rsidR="003D2DBF" w:rsidRPr="00B34FB1" w:rsidRDefault="003D2DBF" w:rsidP="00694F64">
      <w:pPr>
        <w:spacing w:line="360" w:lineRule="auto"/>
        <w:ind w:firstLineChars="200" w:firstLine="480"/>
        <w:rPr>
          <w:rFonts w:ascii="宋体" w:hAnsi="宋体" w:cs="宋体"/>
          <w:sz w:val="24"/>
        </w:rPr>
      </w:pPr>
      <w:r>
        <w:rPr>
          <w:rFonts w:ascii="宋体" w:hAnsi="宋体" w:cs="宋体" w:hint="eastAsia"/>
          <w:sz w:val="24"/>
        </w:rPr>
        <w:t>校外实习实训基地方面，目前与26家旅游单位签约建立校外实习实训基地。</w:t>
      </w:r>
      <w:r>
        <w:rPr>
          <w:rFonts w:hint="eastAsia"/>
          <w:sz w:val="24"/>
        </w:rPr>
        <w:t>这些基地包括旅游酒店、旅行社、旅游景区景点和政府</w:t>
      </w:r>
      <w:proofErr w:type="gramStart"/>
      <w:r>
        <w:rPr>
          <w:rFonts w:hint="eastAsia"/>
          <w:sz w:val="24"/>
        </w:rPr>
        <w:t>事旅游</w:t>
      </w:r>
      <w:proofErr w:type="gramEnd"/>
      <w:r>
        <w:rPr>
          <w:rFonts w:hint="eastAsia"/>
          <w:sz w:val="24"/>
        </w:rPr>
        <w:t>主管部门</w:t>
      </w:r>
      <w:r>
        <w:rPr>
          <w:rFonts w:hint="eastAsia"/>
          <w:sz w:val="24"/>
        </w:rPr>
        <w:t>-</w:t>
      </w:r>
      <w:r>
        <w:rPr>
          <w:rFonts w:hint="eastAsia"/>
          <w:sz w:val="24"/>
        </w:rPr>
        <w:t>市旅游局四部分，涵盖了旅游业的方方面面，可以满足不同的旅游教学和实践的需要。学生利用校外实习基地实现零距离学习、零距离就业，校外实训基地发挥了保障作用。</w:t>
      </w:r>
    </w:p>
    <w:p w:rsidR="003D2DBF" w:rsidRDefault="003D2DBF" w:rsidP="005608F8">
      <w:pPr>
        <w:spacing w:line="360" w:lineRule="auto"/>
        <w:ind w:firstLineChars="200" w:firstLine="480"/>
        <w:rPr>
          <w:sz w:val="24"/>
        </w:rPr>
      </w:pPr>
      <w:r>
        <w:rPr>
          <w:rFonts w:hint="eastAsia"/>
          <w:sz w:val="24"/>
        </w:rPr>
        <w:t>教学资源信息化是教育发展的大趋势。经过参加信息技术培训、资源库建设的完善，教师的信息化教学能力有了显著提高。但是，也存在一些问题，如专业实验室不够，校级合格课程教学资源后续建设水平参差不齐，资源建设缺乏针对性、不能满足多元化需求等。改进措施，如加大资金投入，扩建</w:t>
      </w:r>
      <w:r>
        <w:rPr>
          <w:rFonts w:ascii="宋体" w:hAnsi="宋体" w:cs="宋体" w:hint="eastAsia"/>
          <w:sz w:val="24"/>
        </w:rPr>
        <w:t>旅游服务技能模拟实验室</w:t>
      </w:r>
      <w:r>
        <w:rPr>
          <w:rFonts w:hint="eastAsia"/>
          <w:sz w:val="24"/>
        </w:rPr>
        <w:t>；进一步提高教师信息化技术的运用能力，建设一批优质的信息化教学资源并加强后续建设工作；构建合格课程网络平台，发挥优质教学资源信息化共建共享的最大效益。</w:t>
      </w:r>
      <w:bookmarkStart w:id="24" w:name="_Toc21015"/>
      <w:bookmarkStart w:id="25" w:name="_Toc18047"/>
      <w:bookmarkStart w:id="26" w:name="_Toc24427"/>
      <w:bookmarkStart w:id="27" w:name="_Toc19912"/>
      <w:bookmarkStart w:id="28" w:name="_Toc7240"/>
      <w:bookmarkStart w:id="29" w:name="_Toc7431"/>
      <w:bookmarkStart w:id="30" w:name="_Toc4192"/>
      <w:bookmarkStart w:id="31" w:name="_Toc1368"/>
      <w:bookmarkStart w:id="32" w:name="_Toc19417"/>
      <w:bookmarkStart w:id="33" w:name="_Toc500973330"/>
      <w:bookmarkStart w:id="34" w:name="_Toc470124885"/>
    </w:p>
    <w:p w:rsidR="003D2DBF" w:rsidRPr="00694F64" w:rsidRDefault="003D2DBF" w:rsidP="00694F64">
      <w:pPr>
        <w:pStyle w:val="2"/>
      </w:pPr>
      <w:bookmarkStart w:id="35" w:name="_Toc533368471"/>
      <w:r w:rsidRPr="00694F64">
        <w:t>2.</w:t>
      </w:r>
      <w:r w:rsidRPr="00694F64">
        <w:rPr>
          <w:rFonts w:hint="eastAsia"/>
        </w:rPr>
        <w:t>专业设置与培养方案</w:t>
      </w:r>
      <w:bookmarkEnd w:id="24"/>
      <w:bookmarkEnd w:id="25"/>
      <w:bookmarkEnd w:id="26"/>
      <w:bookmarkEnd w:id="27"/>
      <w:bookmarkEnd w:id="28"/>
      <w:bookmarkEnd w:id="29"/>
      <w:bookmarkEnd w:id="30"/>
      <w:bookmarkEnd w:id="31"/>
      <w:bookmarkEnd w:id="32"/>
      <w:bookmarkEnd w:id="35"/>
    </w:p>
    <w:p w:rsidR="003D2DBF" w:rsidRDefault="003D2DBF" w:rsidP="00694F64">
      <w:pPr>
        <w:spacing w:line="360" w:lineRule="auto"/>
        <w:ind w:firstLineChars="200" w:firstLine="480"/>
        <w:rPr>
          <w:rFonts w:ascii="宋体" w:hAnsi="宋体"/>
          <w:bCs/>
          <w:sz w:val="24"/>
        </w:rPr>
      </w:pPr>
      <w:r>
        <w:rPr>
          <w:rFonts w:hint="eastAsia"/>
          <w:sz w:val="24"/>
        </w:rPr>
        <w:t>从</w:t>
      </w:r>
      <w:r>
        <w:rPr>
          <w:rFonts w:ascii="宋体" w:hAnsi="宋体" w:cs="宋体" w:hint="eastAsia"/>
          <w:bCs/>
          <w:color w:val="000000"/>
          <w:kern w:val="0"/>
          <w:sz w:val="24"/>
        </w:rPr>
        <w:t>制度保障、组织保障和</w:t>
      </w:r>
      <w:r w:rsidRPr="008E6EDB">
        <w:rPr>
          <w:rFonts w:ascii="宋体" w:hAnsi="宋体" w:cs="宋体" w:hint="eastAsia"/>
          <w:bCs/>
          <w:color w:val="000000"/>
          <w:kern w:val="0"/>
          <w:sz w:val="24"/>
        </w:rPr>
        <w:t>资金保障三方面</w:t>
      </w:r>
      <w:r w:rsidRPr="008E6EDB">
        <w:rPr>
          <w:rFonts w:hint="eastAsia"/>
          <w:sz w:val="24"/>
        </w:rPr>
        <w:t>抓</w:t>
      </w:r>
      <w:r w:rsidRPr="008E6EDB">
        <w:rPr>
          <w:rFonts w:ascii="宋体" w:hAnsi="宋体" w:hint="eastAsia"/>
          <w:sz w:val="24"/>
        </w:rPr>
        <w:t>专业建设规划落实措施</w:t>
      </w:r>
      <w:r>
        <w:rPr>
          <w:rFonts w:ascii="宋体" w:hAnsi="宋体" w:hint="eastAsia"/>
          <w:sz w:val="24"/>
        </w:rPr>
        <w:t>，使专业建设布局更加科学合理、教学资源更优化、师资队伍敬业精干，育人质量得到了提高，</w:t>
      </w:r>
      <w:r w:rsidRPr="00AF10E9">
        <w:rPr>
          <w:rFonts w:ascii="宋体" w:hAnsi="宋体" w:hint="eastAsia"/>
          <w:sz w:val="24"/>
        </w:rPr>
        <w:t>专业建设规划显成效</w:t>
      </w:r>
      <w:r>
        <w:rPr>
          <w:rFonts w:ascii="宋体" w:hAnsi="宋体" w:hint="eastAsia"/>
          <w:sz w:val="24"/>
        </w:rPr>
        <w:t>，</w:t>
      </w:r>
      <w:r w:rsidRPr="00AF10E9">
        <w:rPr>
          <w:rFonts w:ascii="宋体" w:hAnsi="宋体" w:hint="eastAsia"/>
          <w:sz w:val="24"/>
        </w:rPr>
        <w:t>如有三名在校生公开发表了专业论文</w:t>
      </w:r>
      <w:r>
        <w:rPr>
          <w:rFonts w:ascii="宋体" w:hAnsi="宋体" w:hint="eastAsia"/>
          <w:sz w:val="24"/>
        </w:rPr>
        <w:t>；</w:t>
      </w:r>
      <w:r w:rsidRPr="00AF10E9">
        <w:rPr>
          <w:rFonts w:ascii="宋体" w:hAnsi="宋体" w:hint="eastAsia"/>
          <w:sz w:val="24"/>
        </w:rPr>
        <w:t>十名</w:t>
      </w:r>
      <w:r>
        <w:rPr>
          <w:rFonts w:ascii="宋体" w:hAnsi="宋体" w:hint="eastAsia"/>
          <w:sz w:val="24"/>
        </w:rPr>
        <w:t>学生参加</w:t>
      </w:r>
      <w:r w:rsidRPr="00AF10E9">
        <w:rPr>
          <w:rFonts w:ascii="宋体" w:hAnsi="宋体" w:hint="eastAsia"/>
          <w:sz w:val="24"/>
        </w:rPr>
        <w:t>全国旅游院校服务</w:t>
      </w:r>
      <w:r>
        <w:rPr>
          <w:rFonts w:ascii="宋体" w:hAnsi="宋体" w:hint="eastAsia"/>
          <w:sz w:val="24"/>
        </w:rPr>
        <w:t>技能大赛和国家饭店服务技能大赛，获得一、二、三等奖的好成绩；</w:t>
      </w:r>
      <w:r>
        <w:rPr>
          <w:rFonts w:ascii="宋体" w:hAnsi="宋体" w:hint="eastAsia"/>
          <w:bCs/>
          <w:sz w:val="24"/>
        </w:rPr>
        <w:t>省级质量工程建设项目“</w:t>
      </w:r>
      <w:r>
        <w:rPr>
          <w:rFonts w:ascii="宋体" w:hAnsi="宋体" w:hint="eastAsia"/>
          <w:sz w:val="24"/>
        </w:rPr>
        <w:t>惠州学院旅游实践教育中心</w:t>
      </w:r>
      <w:r>
        <w:rPr>
          <w:rFonts w:ascii="宋体" w:hAnsi="宋体" w:hint="eastAsia"/>
          <w:bCs/>
          <w:sz w:val="24"/>
        </w:rPr>
        <w:t>”和“</w:t>
      </w:r>
      <w:r>
        <w:rPr>
          <w:rFonts w:ascii="宋体" w:hAnsi="宋体" w:hint="eastAsia"/>
          <w:sz w:val="24"/>
        </w:rPr>
        <w:t>旅游管理专业综合改革试点</w:t>
      </w:r>
      <w:r>
        <w:rPr>
          <w:rFonts w:ascii="宋体" w:hAnsi="宋体" w:hint="eastAsia"/>
          <w:bCs/>
          <w:sz w:val="24"/>
        </w:rPr>
        <w:t>”及校级质量工程建设项目“</w:t>
      </w:r>
      <w:r>
        <w:rPr>
          <w:rFonts w:ascii="宋体" w:hAnsi="宋体" w:hint="eastAsia"/>
          <w:sz w:val="24"/>
        </w:rPr>
        <w:t>基于CDIO教育理念的旅游管理信息系统的课程教学改革研究</w:t>
      </w:r>
      <w:r>
        <w:rPr>
          <w:rFonts w:ascii="宋体" w:hAnsi="宋体" w:hint="eastAsia"/>
          <w:bCs/>
          <w:sz w:val="24"/>
        </w:rPr>
        <w:t>”、“</w:t>
      </w:r>
      <w:r>
        <w:rPr>
          <w:rFonts w:ascii="宋体" w:hAnsi="宋体" w:hint="eastAsia"/>
          <w:sz w:val="24"/>
        </w:rPr>
        <w:t>旅游心理学课堂教学方法与考核评价体系的探索与创新</w:t>
      </w:r>
      <w:r>
        <w:rPr>
          <w:rFonts w:ascii="宋体" w:hAnsi="宋体" w:hint="eastAsia"/>
          <w:bCs/>
          <w:sz w:val="24"/>
        </w:rPr>
        <w:t>”顺利结题。</w:t>
      </w:r>
    </w:p>
    <w:p w:rsidR="003D2DBF" w:rsidRDefault="003D2DBF" w:rsidP="00694F64">
      <w:pPr>
        <w:spacing w:line="360" w:lineRule="auto"/>
        <w:ind w:firstLineChars="200" w:firstLine="480"/>
        <w:rPr>
          <w:rFonts w:ascii="宋体" w:hAnsi="宋体" w:cs="宋体"/>
          <w:sz w:val="24"/>
        </w:rPr>
      </w:pPr>
      <w:r>
        <w:rPr>
          <w:rFonts w:ascii="宋体" w:hAnsi="宋体" w:hint="eastAsia"/>
          <w:bCs/>
          <w:sz w:val="24"/>
        </w:rPr>
        <w:t>加大</w:t>
      </w:r>
      <w:r w:rsidRPr="00AF10E9">
        <w:rPr>
          <w:rFonts w:ascii="宋体" w:hAnsi="宋体" w:cs="宋体" w:hint="eastAsia"/>
          <w:sz w:val="24"/>
        </w:rPr>
        <w:t>人才培养模式改革的力度</w:t>
      </w:r>
      <w:r>
        <w:rPr>
          <w:rFonts w:ascii="宋体" w:hAnsi="宋体" w:cs="宋体" w:hint="eastAsia"/>
          <w:sz w:val="24"/>
        </w:rPr>
        <w:t>，树立以人才需求为导向、人才培养质量为中心、提高学生实践与创新能力为重点的办学理念，加强教学建设，深化教学改革，强化教学管理，积极开展产学研合作，探索适合服务地方经济的旅游管理应用型人才培养模式：</w:t>
      </w:r>
    </w:p>
    <w:p w:rsidR="003D2DBF" w:rsidRPr="00C162CF" w:rsidRDefault="003D2DBF" w:rsidP="00694F64">
      <w:pPr>
        <w:spacing w:line="360" w:lineRule="auto"/>
        <w:ind w:firstLineChars="100" w:firstLine="240"/>
        <w:rPr>
          <w:rFonts w:ascii="宋体" w:hAnsi="宋体" w:cs="宋体"/>
          <w:b/>
          <w:sz w:val="24"/>
        </w:rPr>
      </w:pPr>
      <w:r>
        <w:rPr>
          <w:rFonts w:ascii="宋体" w:hAnsi="宋体" w:cs="宋体" w:hint="eastAsia"/>
          <w:sz w:val="24"/>
        </w:rPr>
        <w:t>（1）强化实践基地建设，</w:t>
      </w:r>
      <w:r w:rsidRPr="00C162CF">
        <w:rPr>
          <w:rFonts w:ascii="宋体" w:hAnsi="宋体" w:cs="宋体" w:hint="eastAsia"/>
          <w:sz w:val="24"/>
        </w:rPr>
        <w:t>突出学生能力培养</w:t>
      </w:r>
    </w:p>
    <w:p w:rsidR="003D2DBF" w:rsidRDefault="003D2DBF" w:rsidP="00694F64">
      <w:pPr>
        <w:spacing w:line="360" w:lineRule="auto"/>
        <w:ind w:firstLineChars="200" w:firstLine="480"/>
        <w:rPr>
          <w:rFonts w:ascii="宋体" w:hAnsi="宋体" w:cs="宋体"/>
          <w:sz w:val="24"/>
        </w:rPr>
      </w:pPr>
      <w:r>
        <w:rPr>
          <w:rFonts w:ascii="宋体" w:hAnsi="宋体" w:cs="宋体" w:hint="eastAsia"/>
          <w:sz w:val="24"/>
        </w:rPr>
        <w:t>建设稳定的旅游实训实习基地，提高职业技能训练规范性；在具有一定档次</w:t>
      </w:r>
      <w:r>
        <w:rPr>
          <w:rFonts w:ascii="宋体" w:hAnsi="宋体" w:cs="宋体" w:hint="eastAsia"/>
          <w:sz w:val="24"/>
        </w:rPr>
        <w:lastRenderedPageBreak/>
        <w:t>的酒店、旅行社和景区建设专业课余实践基地，为学生的实践锻炼创造充足的机会。建立包括课程实验（实训）、旅游综合考察、服务顶岗实习、</w:t>
      </w:r>
      <w:proofErr w:type="gramStart"/>
      <w:r>
        <w:rPr>
          <w:rFonts w:ascii="宋体" w:hAnsi="宋体" w:cs="宋体" w:hint="eastAsia"/>
          <w:sz w:val="24"/>
        </w:rPr>
        <w:t>管理跟岗实习</w:t>
      </w:r>
      <w:proofErr w:type="gramEnd"/>
      <w:r>
        <w:rPr>
          <w:rFonts w:ascii="宋体" w:hAnsi="宋体" w:cs="宋体" w:hint="eastAsia"/>
          <w:sz w:val="24"/>
        </w:rPr>
        <w:t>、学生课余兼职、课外专业竞赛在内的，较为完善的实践培养体系，以能力培养为核心，推动学生在知识、能力与素质的协调发展。</w:t>
      </w:r>
    </w:p>
    <w:p w:rsidR="003D2DBF" w:rsidRDefault="003D2DBF" w:rsidP="00694F64">
      <w:pPr>
        <w:spacing w:line="360" w:lineRule="auto"/>
        <w:ind w:firstLineChars="200" w:firstLine="480"/>
        <w:rPr>
          <w:rFonts w:ascii="宋体" w:hAnsi="宋体" w:cs="宋体"/>
          <w:sz w:val="24"/>
        </w:rPr>
      </w:pPr>
      <w:r>
        <w:rPr>
          <w:rFonts w:ascii="宋体" w:hAnsi="宋体" w:cs="宋体" w:hint="eastAsia"/>
          <w:sz w:val="24"/>
        </w:rPr>
        <w:t>（2）加强课程建设，推进专业建设</w:t>
      </w:r>
    </w:p>
    <w:p w:rsidR="003D2DBF" w:rsidRDefault="003D2DBF" w:rsidP="00694F64">
      <w:pPr>
        <w:spacing w:line="360" w:lineRule="auto"/>
        <w:ind w:firstLineChars="200" w:firstLine="480"/>
        <w:rPr>
          <w:rFonts w:ascii="宋体" w:hAnsi="宋体" w:cs="宋体"/>
          <w:sz w:val="24"/>
        </w:rPr>
      </w:pPr>
      <w:r>
        <w:rPr>
          <w:rFonts w:ascii="宋体" w:hAnsi="宋体" w:cs="宋体" w:hint="eastAsia"/>
          <w:sz w:val="24"/>
        </w:rPr>
        <w:t>深化教学内容与课程体系改革：从课程教学标准入手，对教学内容进行优化整合。系统地精简理论教学内容，为更新教学内容、改革教学方法、促进学生个性化发展，留出足够的空间，从人才培养规格的高度，强化对学生能力与素质的培养；增大实践教学在总学分、总学时中所占的比例，增加实践机会，鼓励和帮助学生获得具有一定技术含量的职业证书，提升学生的实践能力与职业素质；以重点课程建设带动课程质量的全面提高。优先扶持专业基础课程、核心课程的建设，推进课程的精品化、网络化、双语化建设。</w:t>
      </w:r>
    </w:p>
    <w:p w:rsidR="003D2DBF" w:rsidRDefault="003D2DBF" w:rsidP="00694F64">
      <w:pPr>
        <w:spacing w:line="360" w:lineRule="auto"/>
        <w:ind w:firstLineChars="200" w:firstLine="480"/>
        <w:rPr>
          <w:rFonts w:ascii="宋体" w:hAnsi="宋体" w:cs="宋体"/>
          <w:sz w:val="24"/>
        </w:rPr>
      </w:pPr>
      <w:r>
        <w:rPr>
          <w:rFonts w:ascii="宋体" w:hAnsi="宋体" w:cs="宋体" w:hint="eastAsia"/>
          <w:sz w:val="24"/>
        </w:rPr>
        <w:t>（3）深化教学改革，培育专业特色</w:t>
      </w:r>
    </w:p>
    <w:p w:rsidR="003D2DBF" w:rsidRDefault="003D2DBF" w:rsidP="00694F64">
      <w:pPr>
        <w:spacing w:line="360" w:lineRule="auto"/>
        <w:ind w:firstLineChars="200" w:firstLine="480"/>
        <w:rPr>
          <w:rFonts w:ascii="宋体" w:hAnsi="宋体" w:cs="宋体"/>
          <w:sz w:val="24"/>
        </w:rPr>
      </w:pPr>
      <w:r>
        <w:rPr>
          <w:rFonts w:ascii="宋体" w:hAnsi="宋体" w:cs="宋体" w:hint="eastAsia"/>
          <w:sz w:val="24"/>
        </w:rPr>
        <w:t>遵循教育教学规律，深化“应用拓展型”本科人才培养的内涵改革，处理好“学科教育”与“职业教育”的关系、“素质教育”与“能力提高”的关系、“就业上手快”和“发展潜力足”的关系。以“问题解决能力”的提高为核心，深化人才培养模式改革、教学评价方式改革，努力探索产学合作培养应用型本科人才的道路，逐步培育和形成专业办学特色。</w:t>
      </w:r>
    </w:p>
    <w:p w:rsidR="003D2DBF" w:rsidRPr="00791C2D" w:rsidRDefault="003D2DBF" w:rsidP="00694F64">
      <w:pPr>
        <w:spacing w:line="360" w:lineRule="auto"/>
        <w:ind w:firstLineChars="200" w:firstLine="480"/>
        <w:rPr>
          <w:rFonts w:ascii="宋体" w:hAnsi="宋体" w:cs="宋体"/>
          <w:kern w:val="0"/>
          <w:sz w:val="24"/>
        </w:rPr>
      </w:pPr>
      <w:r>
        <w:rPr>
          <w:rFonts w:ascii="宋体" w:hAnsi="宋体" w:cs="宋体" w:hint="eastAsia"/>
          <w:sz w:val="24"/>
        </w:rPr>
        <w:t>旅游管理专业人才培养方案从</w:t>
      </w:r>
      <w:r>
        <w:rPr>
          <w:rFonts w:ascii="宋体" w:hAnsi="宋体" w:cs="宋体" w:hint="eastAsia"/>
          <w:kern w:val="0"/>
          <w:sz w:val="24"/>
        </w:rPr>
        <w:t>强化实践提升能力、协同培养、深化改革因材施教和</w:t>
      </w:r>
      <w:r>
        <w:rPr>
          <w:rFonts w:ascii="宋体" w:hAnsi="宋体" w:cs="宋体" w:hint="eastAsia"/>
          <w:sz w:val="24"/>
        </w:rPr>
        <w:t>拓宽视野打造优势五个维度切入学校总体办学思想，努力打造自己的</w:t>
      </w:r>
      <w:r w:rsidRPr="00791C2D">
        <w:rPr>
          <w:rFonts w:ascii="宋体" w:hAnsi="宋体" w:cs="宋体" w:hint="eastAsia"/>
          <w:kern w:val="0"/>
          <w:sz w:val="24"/>
        </w:rPr>
        <w:t>新优势。旅游管理专业人才培养方案执行情况良好：</w:t>
      </w:r>
    </w:p>
    <w:p w:rsidR="003D2DBF" w:rsidRPr="003D2DBF" w:rsidRDefault="003D2DBF" w:rsidP="00694F64">
      <w:pPr>
        <w:widowControl/>
        <w:spacing w:line="360" w:lineRule="auto"/>
        <w:ind w:firstLineChars="200" w:firstLine="480"/>
        <w:jc w:val="left"/>
        <w:rPr>
          <w:rFonts w:asciiTheme="minorEastAsia" w:hAnsiTheme="minorEastAsia" w:cs="宋体"/>
          <w:color w:val="000000"/>
          <w:kern w:val="0"/>
          <w:sz w:val="24"/>
        </w:rPr>
      </w:pPr>
      <w:r w:rsidRPr="003D2DBF">
        <w:rPr>
          <w:rFonts w:asciiTheme="minorEastAsia" w:hAnsiTheme="minorEastAsia" w:cs="宋体" w:hint="eastAsia"/>
          <w:color w:val="000000"/>
          <w:kern w:val="0"/>
          <w:sz w:val="24"/>
        </w:rPr>
        <w:t>（1）</w:t>
      </w:r>
      <w:r w:rsidRPr="003D2DBF">
        <w:rPr>
          <w:rFonts w:asciiTheme="minorEastAsia" w:hAnsiTheme="minorEastAsia" w:cs="宋体"/>
          <w:color w:val="000000"/>
          <w:kern w:val="0"/>
          <w:sz w:val="24"/>
        </w:rPr>
        <w:t>更新</w:t>
      </w:r>
      <w:r w:rsidRPr="003D2DBF">
        <w:rPr>
          <w:rFonts w:asciiTheme="minorEastAsia" w:hAnsiTheme="minorEastAsia" w:cs="宋体" w:hint="eastAsia"/>
          <w:color w:val="000000"/>
          <w:kern w:val="0"/>
          <w:sz w:val="24"/>
        </w:rPr>
        <w:t>了</w:t>
      </w:r>
      <w:r w:rsidRPr="003D2DBF">
        <w:rPr>
          <w:rFonts w:asciiTheme="minorEastAsia" w:hAnsiTheme="minorEastAsia" w:cs="宋体"/>
          <w:color w:val="000000"/>
          <w:kern w:val="0"/>
          <w:sz w:val="24"/>
        </w:rPr>
        <w:t>教育观念</w:t>
      </w:r>
      <w:r w:rsidRPr="003D2DBF">
        <w:rPr>
          <w:rFonts w:asciiTheme="minorEastAsia" w:hAnsiTheme="minorEastAsia" w:cs="宋体" w:hint="eastAsia"/>
          <w:color w:val="000000"/>
          <w:kern w:val="0"/>
          <w:sz w:val="24"/>
        </w:rPr>
        <w:t xml:space="preserve"> </w:t>
      </w:r>
    </w:p>
    <w:p w:rsidR="003D2DBF" w:rsidRPr="003D2DBF" w:rsidRDefault="003D2DBF" w:rsidP="00694F64">
      <w:pPr>
        <w:widowControl/>
        <w:spacing w:line="360" w:lineRule="auto"/>
        <w:ind w:firstLineChars="200" w:firstLine="480"/>
        <w:jc w:val="left"/>
        <w:rPr>
          <w:rFonts w:asciiTheme="minorEastAsia" w:hAnsiTheme="minorEastAsia" w:cs="宋体"/>
          <w:color w:val="3C3C3C"/>
          <w:kern w:val="0"/>
          <w:sz w:val="24"/>
        </w:rPr>
      </w:pPr>
      <w:r w:rsidRPr="003D2DBF">
        <w:rPr>
          <w:rFonts w:asciiTheme="minorEastAsia" w:hAnsiTheme="minorEastAsia" w:cs="宋体"/>
          <w:color w:val="000000"/>
          <w:kern w:val="0"/>
          <w:sz w:val="24"/>
        </w:rPr>
        <w:t>增强人才培养</w:t>
      </w:r>
      <w:r w:rsidRPr="003D2DBF">
        <w:rPr>
          <w:rFonts w:asciiTheme="minorEastAsia" w:hAnsiTheme="minorEastAsia" w:cs="宋体" w:hint="eastAsia"/>
          <w:color w:val="000000"/>
          <w:kern w:val="0"/>
          <w:sz w:val="24"/>
        </w:rPr>
        <w:t>的</w:t>
      </w:r>
      <w:r w:rsidRPr="003D2DBF">
        <w:rPr>
          <w:rFonts w:asciiTheme="minorEastAsia" w:hAnsiTheme="minorEastAsia" w:cs="宋体"/>
          <w:color w:val="000000"/>
          <w:kern w:val="0"/>
          <w:sz w:val="24"/>
        </w:rPr>
        <w:t>质量观念</w:t>
      </w:r>
      <w:r w:rsidRPr="003D2DBF">
        <w:rPr>
          <w:rFonts w:asciiTheme="minorEastAsia" w:hAnsiTheme="minorEastAsia" w:cs="宋体" w:hint="eastAsia"/>
          <w:color w:val="000000"/>
          <w:kern w:val="0"/>
          <w:sz w:val="24"/>
        </w:rPr>
        <w:t>和</w:t>
      </w:r>
      <w:r w:rsidRPr="003D2DBF">
        <w:rPr>
          <w:rFonts w:asciiTheme="minorEastAsia" w:hAnsiTheme="minorEastAsia" w:cs="宋体"/>
          <w:color w:val="000000"/>
          <w:kern w:val="0"/>
          <w:sz w:val="24"/>
        </w:rPr>
        <w:t>树立</w:t>
      </w:r>
      <w:r w:rsidRPr="003D2DBF">
        <w:rPr>
          <w:rFonts w:asciiTheme="minorEastAsia" w:hAnsiTheme="minorEastAsia" w:cs="宋体" w:hint="eastAsia"/>
          <w:color w:val="000000"/>
          <w:kern w:val="0"/>
          <w:sz w:val="24"/>
        </w:rPr>
        <w:t>了</w:t>
      </w:r>
      <w:r w:rsidRPr="003D2DBF">
        <w:rPr>
          <w:rFonts w:asciiTheme="minorEastAsia" w:hAnsiTheme="minorEastAsia" w:cs="宋体"/>
          <w:color w:val="000000"/>
          <w:kern w:val="0"/>
          <w:sz w:val="24"/>
        </w:rPr>
        <w:t>全面素质培养观念。</w:t>
      </w:r>
    </w:p>
    <w:p w:rsidR="003D2DBF" w:rsidRPr="003D2DBF" w:rsidRDefault="003D2DBF" w:rsidP="00694F64">
      <w:pPr>
        <w:widowControl/>
        <w:spacing w:line="360" w:lineRule="auto"/>
        <w:ind w:firstLineChars="200" w:firstLine="480"/>
        <w:jc w:val="left"/>
        <w:rPr>
          <w:rFonts w:asciiTheme="minorEastAsia" w:hAnsiTheme="minorEastAsia" w:cs="宋体"/>
          <w:color w:val="3C3C3C"/>
          <w:kern w:val="0"/>
          <w:sz w:val="24"/>
        </w:rPr>
      </w:pPr>
      <w:r w:rsidRPr="003D2DBF">
        <w:rPr>
          <w:rFonts w:asciiTheme="minorEastAsia" w:hAnsiTheme="minorEastAsia" w:cs="宋体" w:hint="eastAsia"/>
          <w:color w:val="000000"/>
          <w:kern w:val="0"/>
          <w:sz w:val="24"/>
        </w:rPr>
        <w:t>（2）</w:t>
      </w:r>
      <w:r w:rsidRPr="003D2DBF">
        <w:rPr>
          <w:rFonts w:asciiTheme="minorEastAsia" w:hAnsiTheme="minorEastAsia" w:cs="宋体"/>
          <w:color w:val="000000"/>
          <w:kern w:val="0"/>
          <w:sz w:val="24"/>
        </w:rPr>
        <w:t>整合教学内容</w:t>
      </w:r>
      <w:r w:rsidRPr="003D2DBF">
        <w:rPr>
          <w:rFonts w:asciiTheme="minorEastAsia" w:hAnsiTheme="minorEastAsia" w:cs="宋体" w:hint="eastAsia"/>
          <w:color w:val="000000"/>
          <w:kern w:val="0"/>
          <w:sz w:val="24"/>
        </w:rPr>
        <w:t>，</w:t>
      </w:r>
      <w:r w:rsidRPr="003D2DBF">
        <w:rPr>
          <w:rFonts w:asciiTheme="minorEastAsia" w:hAnsiTheme="minorEastAsia" w:cs="宋体"/>
          <w:color w:val="000000"/>
          <w:kern w:val="0"/>
          <w:sz w:val="24"/>
        </w:rPr>
        <w:t>优化课程结构</w:t>
      </w:r>
      <w:r w:rsidRPr="003D2DBF">
        <w:rPr>
          <w:rFonts w:asciiTheme="minorEastAsia" w:hAnsiTheme="minorEastAsia" w:cs="宋体" w:hint="eastAsia"/>
          <w:color w:val="000000"/>
          <w:kern w:val="0"/>
          <w:sz w:val="24"/>
        </w:rPr>
        <w:t>,</w:t>
      </w:r>
    </w:p>
    <w:p w:rsidR="003D2DBF" w:rsidRPr="003D2DBF" w:rsidRDefault="003D2DBF" w:rsidP="00694F64">
      <w:pPr>
        <w:widowControl/>
        <w:spacing w:line="360" w:lineRule="auto"/>
        <w:ind w:firstLineChars="200" w:firstLine="480"/>
        <w:jc w:val="left"/>
        <w:rPr>
          <w:rFonts w:asciiTheme="minorEastAsia" w:hAnsiTheme="minorEastAsia" w:cs="宋体"/>
          <w:color w:val="3C3C3C"/>
          <w:kern w:val="0"/>
          <w:sz w:val="24"/>
        </w:rPr>
      </w:pPr>
      <w:r w:rsidRPr="003D2DBF">
        <w:rPr>
          <w:rFonts w:asciiTheme="minorEastAsia" w:hAnsiTheme="minorEastAsia" w:cs="宋体" w:hint="eastAsia"/>
          <w:color w:val="000000"/>
          <w:kern w:val="0"/>
          <w:sz w:val="24"/>
        </w:rPr>
        <w:t>实现了</w:t>
      </w:r>
      <w:r w:rsidRPr="003D2DBF">
        <w:rPr>
          <w:rFonts w:asciiTheme="minorEastAsia" w:hAnsiTheme="minorEastAsia" w:cs="宋体"/>
          <w:color w:val="000000"/>
          <w:kern w:val="0"/>
          <w:sz w:val="24"/>
        </w:rPr>
        <w:t>知识、能力、素质三个方面</w:t>
      </w:r>
      <w:r w:rsidRPr="003D2DBF">
        <w:rPr>
          <w:rFonts w:asciiTheme="minorEastAsia" w:hAnsiTheme="minorEastAsia" w:cs="宋体" w:hint="eastAsia"/>
          <w:color w:val="000000"/>
          <w:kern w:val="0"/>
          <w:sz w:val="24"/>
        </w:rPr>
        <w:t>的</w:t>
      </w:r>
      <w:r w:rsidRPr="003D2DBF">
        <w:rPr>
          <w:rFonts w:asciiTheme="minorEastAsia" w:hAnsiTheme="minorEastAsia" w:cs="宋体"/>
          <w:color w:val="000000"/>
          <w:kern w:val="0"/>
          <w:sz w:val="24"/>
        </w:rPr>
        <w:t>优化</w:t>
      </w:r>
    </w:p>
    <w:p w:rsidR="003D2DBF" w:rsidRPr="003D2DBF" w:rsidRDefault="003D2DBF" w:rsidP="00694F64">
      <w:pPr>
        <w:widowControl/>
        <w:spacing w:line="360" w:lineRule="auto"/>
        <w:ind w:firstLineChars="200" w:firstLine="480"/>
        <w:jc w:val="left"/>
        <w:rPr>
          <w:rFonts w:asciiTheme="minorEastAsia" w:hAnsiTheme="minorEastAsia" w:cs="宋体"/>
          <w:color w:val="3C3C3C"/>
          <w:kern w:val="0"/>
          <w:sz w:val="24"/>
        </w:rPr>
      </w:pPr>
      <w:r w:rsidRPr="003D2DBF">
        <w:rPr>
          <w:rFonts w:asciiTheme="minorEastAsia" w:hAnsiTheme="minorEastAsia" w:cs="宋体" w:hint="eastAsia"/>
          <w:color w:val="000000"/>
          <w:kern w:val="0"/>
          <w:sz w:val="24"/>
        </w:rPr>
        <w:t>（3）更新了</w:t>
      </w:r>
      <w:r w:rsidRPr="003D2DBF">
        <w:rPr>
          <w:rFonts w:asciiTheme="minorEastAsia" w:hAnsiTheme="minorEastAsia" w:cs="宋体"/>
          <w:color w:val="000000"/>
          <w:kern w:val="0"/>
          <w:sz w:val="24"/>
        </w:rPr>
        <w:t>教学方法</w:t>
      </w:r>
      <w:r w:rsidRPr="003D2DBF">
        <w:rPr>
          <w:rFonts w:asciiTheme="minorEastAsia" w:hAnsiTheme="minorEastAsia" w:cs="宋体" w:hint="eastAsia"/>
          <w:color w:val="000000"/>
          <w:kern w:val="0"/>
          <w:sz w:val="24"/>
        </w:rPr>
        <w:t>和</w:t>
      </w:r>
      <w:r w:rsidRPr="003D2DBF">
        <w:rPr>
          <w:rFonts w:asciiTheme="minorEastAsia" w:hAnsiTheme="minorEastAsia" w:cs="宋体"/>
          <w:color w:val="000000"/>
          <w:kern w:val="0"/>
          <w:sz w:val="24"/>
        </w:rPr>
        <w:t>教学手段</w:t>
      </w:r>
    </w:p>
    <w:p w:rsidR="003D2DBF" w:rsidRPr="003D2DBF" w:rsidRDefault="003D2DBF" w:rsidP="00694F64">
      <w:pPr>
        <w:widowControl/>
        <w:spacing w:line="360" w:lineRule="auto"/>
        <w:ind w:firstLineChars="200" w:firstLine="480"/>
        <w:jc w:val="left"/>
        <w:rPr>
          <w:rFonts w:asciiTheme="minorEastAsia" w:hAnsiTheme="minorEastAsia" w:cs="宋体"/>
          <w:color w:val="3C3C3C"/>
          <w:kern w:val="0"/>
          <w:sz w:val="24"/>
        </w:rPr>
      </w:pPr>
      <w:r w:rsidRPr="003D2DBF">
        <w:rPr>
          <w:rFonts w:asciiTheme="minorEastAsia" w:hAnsiTheme="minorEastAsia" w:cs="宋体"/>
          <w:color w:val="000000"/>
          <w:kern w:val="0"/>
          <w:sz w:val="24"/>
        </w:rPr>
        <w:t>针对不同生源的基础特点、专业特点，积极探索分层次教学、案例教学、以问题为中心的教学、讨论教学等教学方法，突破传统教学以教师为中心、学生被动学习的教学模式，将学生作为教学活动的中心，引导学生学习，激发学生的学习兴趣。</w:t>
      </w:r>
    </w:p>
    <w:p w:rsidR="003D2DBF" w:rsidRPr="003D2DBF" w:rsidRDefault="003D2DBF" w:rsidP="00694F64">
      <w:pPr>
        <w:widowControl/>
        <w:spacing w:line="360" w:lineRule="auto"/>
        <w:ind w:firstLineChars="200" w:firstLine="480"/>
        <w:jc w:val="left"/>
        <w:rPr>
          <w:rFonts w:asciiTheme="minorEastAsia" w:hAnsiTheme="minorEastAsia" w:cs="宋体"/>
          <w:color w:val="3C3C3C"/>
          <w:kern w:val="0"/>
          <w:sz w:val="24"/>
        </w:rPr>
      </w:pPr>
      <w:r w:rsidRPr="003D2DBF">
        <w:rPr>
          <w:rFonts w:asciiTheme="minorEastAsia" w:hAnsiTheme="minorEastAsia" w:cs="宋体" w:hint="eastAsia"/>
          <w:color w:val="000000"/>
          <w:kern w:val="0"/>
          <w:sz w:val="24"/>
        </w:rPr>
        <w:t>（4）</w:t>
      </w:r>
      <w:r w:rsidRPr="003D2DBF">
        <w:rPr>
          <w:rFonts w:asciiTheme="minorEastAsia" w:hAnsiTheme="minorEastAsia" w:cs="宋体"/>
          <w:color w:val="000000"/>
          <w:kern w:val="0"/>
          <w:sz w:val="24"/>
        </w:rPr>
        <w:t>建立和完善人才质量保障体系</w:t>
      </w:r>
    </w:p>
    <w:p w:rsidR="003D2DBF" w:rsidRPr="003D2DBF" w:rsidRDefault="003D2DBF" w:rsidP="00694F64">
      <w:pPr>
        <w:widowControl/>
        <w:spacing w:line="360" w:lineRule="auto"/>
        <w:ind w:firstLineChars="200" w:firstLine="480"/>
        <w:jc w:val="left"/>
        <w:rPr>
          <w:rFonts w:asciiTheme="minorEastAsia" w:hAnsiTheme="minorEastAsia" w:cs="宋体"/>
          <w:color w:val="000000"/>
          <w:spacing w:val="-6"/>
          <w:kern w:val="0"/>
          <w:sz w:val="24"/>
        </w:rPr>
      </w:pPr>
      <w:r w:rsidRPr="003D2DBF">
        <w:rPr>
          <w:rFonts w:asciiTheme="minorEastAsia" w:hAnsiTheme="minorEastAsia" w:cs="宋体"/>
          <w:color w:val="000000"/>
          <w:kern w:val="0"/>
          <w:sz w:val="24"/>
        </w:rPr>
        <w:lastRenderedPageBreak/>
        <w:t>加强师资队伍建设</w:t>
      </w:r>
      <w:r w:rsidRPr="003D2DBF">
        <w:rPr>
          <w:rFonts w:asciiTheme="minorEastAsia" w:hAnsiTheme="minorEastAsia" w:cs="宋体" w:hint="eastAsia"/>
          <w:color w:val="000000"/>
          <w:kern w:val="0"/>
          <w:sz w:val="24"/>
        </w:rPr>
        <w:t>，</w:t>
      </w:r>
      <w:r w:rsidRPr="003D2DBF">
        <w:rPr>
          <w:rFonts w:asciiTheme="minorEastAsia" w:hAnsiTheme="minorEastAsia" w:cs="宋体"/>
          <w:color w:val="000000"/>
          <w:kern w:val="0"/>
          <w:sz w:val="24"/>
        </w:rPr>
        <w:t>使教师转变教学理念</w:t>
      </w:r>
      <w:r w:rsidRPr="003D2DBF">
        <w:rPr>
          <w:rFonts w:asciiTheme="minorEastAsia" w:hAnsiTheme="minorEastAsia" w:cs="宋体" w:hint="eastAsia"/>
          <w:color w:val="000000"/>
          <w:kern w:val="0"/>
          <w:sz w:val="24"/>
        </w:rPr>
        <w:t>，</w:t>
      </w:r>
      <w:r w:rsidRPr="003D2DBF">
        <w:rPr>
          <w:rFonts w:asciiTheme="minorEastAsia" w:hAnsiTheme="minorEastAsia" w:cs="宋体"/>
          <w:color w:val="000000"/>
          <w:kern w:val="0"/>
          <w:sz w:val="24"/>
        </w:rPr>
        <w:t>积极参与教学研究、提高教学能力。合理规划与布局实践实训基地，立足于提高学生的实践技能和动手能力。</w:t>
      </w:r>
    </w:p>
    <w:p w:rsidR="00CD146B" w:rsidRDefault="003D2DBF" w:rsidP="00694F64">
      <w:pPr>
        <w:pStyle w:val="a6"/>
        <w:spacing w:line="360" w:lineRule="auto"/>
        <w:ind w:firstLineChars="0"/>
        <w:rPr>
          <w:rFonts w:ascii="宋体" w:hAnsi="宋体"/>
          <w:bCs/>
          <w:sz w:val="24"/>
        </w:rPr>
      </w:pPr>
      <w:r w:rsidRPr="00CD146B">
        <w:rPr>
          <w:rFonts w:hint="eastAsia"/>
          <w:b/>
          <w:sz w:val="24"/>
        </w:rPr>
        <w:t>存在问题：</w:t>
      </w:r>
      <w:r>
        <w:rPr>
          <w:rFonts w:ascii="宋体" w:hAnsi="宋体" w:hint="eastAsia"/>
          <w:bCs/>
          <w:sz w:val="24"/>
        </w:rPr>
        <w:t>培养</w:t>
      </w:r>
      <w:r>
        <w:rPr>
          <w:rFonts w:ascii="宋体" w:hAnsi="宋体"/>
          <w:bCs/>
          <w:sz w:val="24"/>
        </w:rPr>
        <w:t>目标没有</w:t>
      </w:r>
      <w:r>
        <w:rPr>
          <w:rFonts w:ascii="宋体" w:hAnsi="宋体" w:hint="eastAsia"/>
          <w:bCs/>
          <w:sz w:val="24"/>
        </w:rPr>
        <w:t>突显</w:t>
      </w:r>
      <w:r>
        <w:rPr>
          <w:rFonts w:ascii="宋体" w:hAnsi="宋体"/>
          <w:bCs/>
          <w:sz w:val="24"/>
        </w:rPr>
        <w:t>本专业的</w:t>
      </w:r>
      <w:r>
        <w:rPr>
          <w:rFonts w:ascii="宋体" w:hAnsi="宋体" w:hint="eastAsia"/>
          <w:bCs/>
          <w:sz w:val="24"/>
        </w:rPr>
        <w:t>专业</w:t>
      </w:r>
      <w:r>
        <w:rPr>
          <w:rFonts w:ascii="宋体" w:hAnsi="宋体"/>
          <w:bCs/>
          <w:sz w:val="24"/>
        </w:rPr>
        <w:t>特色，</w:t>
      </w:r>
      <w:r>
        <w:rPr>
          <w:rFonts w:ascii="宋体" w:hAnsi="宋体" w:hint="eastAsia"/>
          <w:bCs/>
          <w:sz w:val="24"/>
        </w:rPr>
        <w:t>导致</w:t>
      </w:r>
      <w:r>
        <w:rPr>
          <w:rFonts w:ascii="宋体" w:hAnsi="宋体"/>
          <w:bCs/>
          <w:sz w:val="24"/>
        </w:rPr>
        <w:t>课程设置的系统性不强</w:t>
      </w:r>
      <w:r>
        <w:rPr>
          <w:rFonts w:ascii="宋体" w:hAnsi="宋体" w:hint="eastAsia"/>
          <w:bCs/>
          <w:sz w:val="24"/>
        </w:rPr>
        <w:t>；</w:t>
      </w:r>
      <w:r>
        <w:rPr>
          <w:rFonts w:ascii="宋体" w:hAnsi="宋体"/>
          <w:bCs/>
          <w:sz w:val="24"/>
        </w:rPr>
        <w:t xml:space="preserve"> </w:t>
      </w:r>
      <w:r>
        <w:rPr>
          <w:rFonts w:ascii="宋体" w:hAnsi="宋体" w:hint="eastAsia"/>
          <w:bCs/>
          <w:sz w:val="24"/>
        </w:rPr>
        <w:t>公共</w:t>
      </w:r>
      <w:r>
        <w:rPr>
          <w:rFonts w:ascii="宋体" w:hAnsi="宋体"/>
          <w:bCs/>
          <w:sz w:val="24"/>
        </w:rPr>
        <w:t>基础课程与</w:t>
      </w:r>
      <w:r>
        <w:rPr>
          <w:rFonts w:ascii="宋体" w:hAnsi="宋体" w:hint="eastAsia"/>
          <w:bCs/>
          <w:sz w:val="24"/>
        </w:rPr>
        <w:t>部分专业</w:t>
      </w:r>
      <w:r>
        <w:rPr>
          <w:rFonts w:ascii="宋体" w:hAnsi="宋体"/>
          <w:bCs/>
          <w:sz w:val="24"/>
        </w:rPr>
        <w:t>课程</w:t>
      </w:r>
      <w:r>
        <w:rPr>
          <w:rFonts w:ascii="宋体" w:hAnsi="宋体" w:hint="eastAsia"/>
          <w:bCs/>
          <w:sz w:val="24"/>
        </w:rPr>
        <w:t>的</w:t>
      </w:r>
      <w:r>
        <w:rPr>
          <w:rFonts w:ascii="宋体" w:hAnsi="宋体"/>
          <w:bCs/>
          <w:sz w:val="24"/>
        </w:rPr>
        <w:t>时间</w:t>
      </w:r>
      <w:r>
        <w:rPr>
          <w:rFonts w:ascii="宋体" w:hAnsi="宋体" w:hint="eastAsia"/>
          <w:bCs/>
          <w:sz w:val="24"/>
        </w:rPr>
        <w:t>安排</w:t>
      </w:r>
      <w:r>
        <w:rPr>
          <w:rFonts w:ascii="宋体" w:hAnsi="宋体"/>
          <w:bCs/>
          <w:sz w:val="24"/>
        </w:rPr>
        <w:t>不合理</w:t>
      </w:r>
      <w:r>
        <w:rPr>
          <w:rFonts w:ascii="宋体" w:hAnsi="宋体" w:hint="eastAsia"/>
          <w:bCs/>
          <w:sz w:val="24"/>
        </w:rPr>
        <w:t>；课程</w:t>
      </w:r>
      <w:r>
        <w:rPr>
          <w:rFonts w:ascii="宋体" w:hAnsi="宋体"/>
          <w:bCs/>
          <w:sz w:val="24"/>
        </w:rPr>
        <w:t>设置</w:t>
      </w:r>
      <w:r>
        <w:rPr>
          <w:rFonts w:ascii="宋体" w:hAnsi="宋体" w:hint="eastAsia"/>
          <w:bCs/>
          <w:sz w:val="24"/>
        </w:rPr>
        <w:t>和</w:t>
      </w:r>
      <w:r>
        <w:rPr>
          <w:rFonts w:ascii="宋体" w:hAnsi="宋体"/>
          <w:bCs/>
          <w:sz w:val="24"/>
        </w:rPr>
        <w:t>专业能力的建设还</w:t>
      </w:r>
      <w:r>
        <w:rPr>
          <w:rFonts w:ascii="宋体" w:hAnsi="宋体" w:hint="eastAsia"/>
          <w:bCs/>
          <w:sz w:val="24"/>
        </w:rPr>
        <w:t>不充分。</w:t>
      </w:r>
    </w:p>
    <w:p w:rsidR="003D2DBF" w:rsidRPr="00CD146B" w:rsidRDefault="003D2DBF" w:rsidP="00694F64">
      <w:pPr>
        <w:pStyle w:val="a6"/>
        <w:spacing w:line="360" w:lineRule="auto"/>
        <w:ind w:firstLineChars="0"/>
        <w:rPr>
          <w:sz w:val="24"/>
        </w:rPr>
      </w:pPr>
      <w:r w:rsidRPr="00CD146B">
        <w:rPr>
          <w:rFonts w:ascii="宋体" w:hAnsi="宋体" w:hint="eastAsia"/>
          <w:b/>
          <w:bCs/>
          <w:sz w:val="24"/>
        </w:rPr>
        <w:t>改进思路：</w:t>
      </w:r>
      <w:r>
        <w:rPr>
          <w:rFonts w:ascii="宋体" w:hAnsi="宋体" w:hint="eastAsia"/>
          <w:bCs/>
          <w:sz w:val="24"/>
        </w:rPr>
        <w:t>通过对旅游业岗位</w:t>
      </w:r>
      <w:proofErr w:type="gramStart"/>
      <w:r>
        <w:rPr>
          <w:rFonts w:ascii="宋体" w:hAnsi="宋体" w:hint="eastAsia"/>
          <w:bCs/>
          <w:sz w:val="24"/>
        </w:rPr>
        <w:t>群能力</w:t>
      </w:r>
      <w:proofErr w:type="gramEnd"/>
      <w:r>
        <w:rPr>
          <w:rFonts w:ascii="宋体" w:hAnsi="宋体" w:hint="eastAsia"/>
          <w:bCs/>
          <w:sz w:val="24"/>
        </w:rPr>
        <w:t>的主流需求现状和趋势进行广泛深入地调研，确定本专业的专业能力，进而优化分解成相应的能力要素，并设计相应的实现途径。要</w:t>
      </w:r>
      <w:r>
        <w:rPr>
          <w:rFonts w:ascii="宋体" w:hAnsi="宋体"/>
          <w:bCs/>
          <w:sz w:val="24"/>
        </w:rPr>
        <w:t>在</w:t>
      </w:r>
      <w:r>
        <w:rPr>
          <w:rFonts w:ascii="宋体" w:hAnsi="宋体" w:hint="eastAsia"/>
          <w:bCs/>
          <w:sz w:val="24"/>
        </w:rPr>
        <w:t>进一步</w:t>
      </w:r>
      <w:r>
        <w:rPr>
          <w:rFonts w:ascii="宋体" w:hAnsi="宋体"/>
          <w:bCs/>
          <w:sz w:val="24"/>
        </w:rPr>
        <w:t>做大做</w:t>
      </w:r>
      <w:proofErr w:type="gramStart"/>
      <w:r>
        <w:rPr>
          <w:rFonts w:ascii="宋体" w:hAnsi="宋体"/>
          <w:bCs/>
          <w:sz w:val="24"/>
        </w:rPr>
        <w:t>强酒店</w:t>
      </w:r>
      <w:proofErr w:type="gramEnd"/>
      <w:r>
        <w:rPr>
          <w:rFonts w:ascii="宋体" w:hAnsi="宋体"/>
          <w:bCs/>
          <w:sz w:val="24"/>
        </w:rPr>
        <w:t>管理和</w:t>
      </w:r>
      <w:r>
        <w:rPr>
          <w:rFonts w:ascii="宋体" w:hAnsi="宋体" w:hint="eastAsia"/>
          <w:bCs/>
          <w:sz w:val="24"/>
        </w:rPr>
        <w:t>旅行社</w:t>
      </w:r>
      <w:r>
        <w:rPr>
          <w:rFonts w:ascii="宋体" w:hAnsi="宋体"/>
          <w:bCs/>
          <w:sz w:val="24"/>
        </w:rPr>
        <w:t>方向的基础上，进一步</w:t>
      </w:r>
      <w:r>
        <w:rPr>
          <w:rFonts w:ascii="宋体" w:hAnsi="宋体" w:hint="eastAsia"/>
          <w:bCs/>
          <w:sz w:val="24"/>
        </w:rPr>
        <w:t>增强</w:t>
      </w:r>
      <w:r>
        <w:rPr>
          <w:rFonts w:ascii="宋体" w:hAnsi="宋体"/>
          <w:bCs/>
          <w:sz w:val="24"/>
        </w:rPr>
        <w:t>本科生在旅游</w:t>
      </w:r>
      <w:r>
        <w:rPr>
          <w:rFonts w:ascii="宋体" w:hAnsi="宋体" w:hint="eastAsia"/>
          <w:bCs/>
          <w:sz w:val="24"/>
        </w:rPr>
        <w:t>电子</w:t>
      </w:r>
      <w:r>
        <w:rPr>
          <w:rFonts w:ascii="宋体" w:hAnsi="宋体"/>
          <w:bCs/>
          <w:sz w:val="24"/>
        </w:rPr>
        <w:t>商务、旅游规划、策划和培训教育方面</w:t>
      </w:r>
      <w:r>
        <w:rPr>
          <w:rFonts w:ascii="宋体" w:hAnsi="宋体" w:hint="eastAsia"/>
          <w:bCs/>
          <w:sz w:val="24"/>
        </w:rPr>
        <w:t>的</w:t>
      </w:r>
      <w:r>
        <w:rPr>
          <w:rFonts w:ascii="宋体" w:hAnsi="宋体"/>
          <w:bCs/>
          <w:sz w:val="24"/>
        </w:rPr>
        <w:t>能力</w:t>
      </w:r>
      <w:r>
        <w:rPr>
          <w:rFonts w:ascii="宋体" w:hAnsi="宋体" w:hint="eastAsia"/>
          <w:bCs/>
          <w:sz w:val="24"/>
        </w:rPr>
        <w:t>。</w:t>
      </w:r>
    </w:p>
    <w:p w:rsidR="003D2DBF" w:rsidRPr="00694F64" w:rsidRDefault="003D2DBF" w:rsidP="00694F64">
      <w:pPr>
        <w:pStyle w:val="2"/>
      </w:pPr>
      <w:bookmarkStart w:id="36" w:name="_Toc20260"/>
      <w:bookmarkStart w:id="37" w:name="_Toc13451"/>
      <w:bookmarkStart w:id="38" w:name="_Toc6236"/>
      <w:bookmarkStart w:id="39" w:name="_Toc8916"/>
      <w:bookmarkStart w:id="40" w:name="_Toc4482"/>
      <w:bookmarkStart w:id="41" w:name="_Toc27581"/>
      <w:bookmarkStart w:id="42" w:name="_Toc18382"/>
      <w:bookmarkStart w:id="43" w:name="_Toc7823"/>
      <w:bookmarkStart w:id="44" w:name="_Toc17145"/>
      <w:bookmarkStart w:id="45" w:name="_Toc533368472"/>
      <w:bookmarkEnd w:id="23"/>
      <w:bookmarkEnd w:id="33"/>
      <w:bookmarkEnd w:id="34"/>
      <w:r w:rsidRPr="00694F64">
        <w:t>3.</w:t>
      </w:r>
      <w:r w:rsidRPr="00694F64">
        <w:rPr>
          <w:rFonts w:hint="eastAsia"/>
        </w:rPr>
        <w:t>课程资源</w:t>
      </w:r>
      <w:bookmarkEnd w:id="36"/>
      <w:bookmarkEnd w:id="37"/>
      <w:bookmarkEnd w:id="38"/>
      <w:bookmarkEnd w:id="39"/>
      <w:bookmarkEnd w:id="40"/>
      <w:bookmarkEnd w:id="41"/>
      <w:bookmarkEnd w:id="42"/>
      <w:bookmarkEnd w:id="43"/>
      <w:bookmarkEnd w:id="44"/>
      <w:bookmarkEnd w:id="45"/>
    </w:p>
    <w:p w:rsidR="003D2DBF" w:rsidRPr="003D2DBF" w:rsidRDefault="003D2DBF" w:rsidP="00694F64">
      <w:pPr>
        <w:pStyle w:val="a6"/>
        <w:spacing w:line="360" w:lineRule="auto"/>
        <w:ind w:firstLineChars="0"/>
        <w:rPr>
          <w:rFonts w:ascii="宋体" w:hAnsi="宋体"/>
          <w:bCs/>
          <w:sz w:val="24"/>
        </w:rPr>
      </w:pPr>
      <w:r w:rsidRPr="003D2DBF">
        <w:rPr>
          <w:rFonts w:ascii="宋体" w:hAnsi="宋体" w:hint="eastAsia"/>
          <w:bCs/>
          <w:sz w:val="24"/>
        </w:rPr>
        <w:t>制定了旅游管理专业课程建设发展规划（2016-2020年），经过两年的实施，效果良好：强化了实践教学增加实践教学在课程体系中的比重，推动实训课、实务</w:t>
      </w:r>
      <w:proofErr w:type="gramStart"/>
      <w:r w:rsidRPr="003D2DBF">
        <w:rPr>
          <w:rFonts w:ascii="宋体" w:hAnsi="宋体" w:hint="eastAsia"/>
          <w:bCs/>
          <w:sz w:val="24"/>
        </w:rPr>
        <w:t>课独立设</w:t>
      </w:r>
      <w:proofErr w:type="gramEnd"/>
      <w:r w:rsidRPr="003D2DBF">
        <w:rPr>
          <w:rFonts w:ascii="宋体" w:hAnsi="宋体" w:hint="eastAsia"/>
          <w:bCs/>
          <w:sz w:val="24"/>
        </w:rPr>
        <w:t>课，构建“基础、综合、创新”系列化、多层次、阶梯状的实践教学环节。积极开展第二课堂教学活动。组织学生参加旅游服务技能大赛活动，提高课程设计、毕业设计（论文）、顶岗实习等实践教学课的质量，充分利用校内实训</w:t>
      </w:r>
      <w:proofErr w:type="gramStart"/>
      <w:r w:rsidRPr="003D2DBF">
        <w:rPr>
          <w:rFonts w:ascii="宋体" w:hAnsi="宋体" w:hint="eastAsia"/>
          <w:bCs/>
          <w:sz w:val="24"/>
        </w:rPr>
        <w:t>室河实践</w:t>
      </w:r>
      <w:proofErr w:type="gramEnd"/>
      <w:r w:rsidRPr="003D2DBF">
        <w:rPr>
          <w:rFonts w:ascii="宋体" w:hAnsi="宋体" w:hint="eastAsia"/>
          <w:bCs/>
          <w:sz w:val="24"/>
        </w:rPr>
        <w:t>教学基地，提高学生实践能力和综合素质；改革创新创业教育课程体系，构建和完善“必修课与选修课相结合、课内教学与课外实践相融合、线上指导与线下培训相补充”的创新创业教育课程体系，确保创新创业教育四年的联系性。自主学习课程由4门增加到了5门；加大全英/双语教学课程范围，全英/双语教学课程由原来2门增加到4门。自编教材《饭店顶岗实习服务管理案例》由广东旅游出版社出版，有利于为学生实施为期6个月的顶岗实习提供参考。</w:t>
      </w:r>
      <w:bookmarkStart w:id="46" w:name="_Toc12320"/>
      <w:bookmarkStart w:id="47" w:name="_Toc9647"/>
      <w:bookmarkStart w:id="48" w:name="_Toc4636"/>
      <w:bookmarkStart w:id="49" w:name="_Toc774"/>
      <w:bookmarkStart w:id="50" w:name="_Toc23991"/>
      <w:bookmarkStart w:id="51" w:name="_Toc15247"/>
      <w:bookmarkStart w:id="52" w:name="_Toc31975"/>
      <w:bookmarkStart w:id="53" w:name="_Toc10173"/>
      <w:bookmarkStart w:id="54" w:name="_Toc14527"/>
    </w:p>
    <w:p w:rsidR="003D2DBF" w:rsidRPr="003D2DBF" w:rsidRDefault="003D2DBF" w:rsidP="00694F64">
      <w:pPr>
        <w:spacing w:line="360" w:lineRule="auto"/>
        <w:ind w:firstLineChars="200" w:firstLine="480"/>
        <w:rPr>
          <w:rFonts w:ascii="宋体" w:eastAsia="宋体" w:hAnsi="宋体" w:cs="Times New Roman"/>
          <w:bCs/>
          <w:sz w:val="24"/>
        </w:rPr>
      </w:pPr>
      <w:r w:rsidRPr="003D2DBF">
        <w:rPr>
          <w:rFonts w:ascii="宋体" w:eastAsia="宋体" w:hAnsi="宋体" w:cs="Times New Roman" w:hint="eastAsia"/>
          <w:bCs/>
          <w:sz w:val="24"/>
        </w:rPr>
        <w:t>根据教学需要，编制旅游管理专业“十三五”教材建设发展规划和落实措施，即加强系教材编审小组对教材建设工作的领导；设立教材建设基金，主要用于支持重点教材的建设；实行教材主编负责制，鼓励有丰富教学经验和有较高学术水平的教师著书立说，编审教材；为了保证教材上档次、出精品，教材公开出版前必须在系内使用两届或两届以上；健全教材建设规章制度，加强教材管理工作，保证高质量教材进入课堂。</w:t>
      </w:r>
    </w:p>
    <w:p w:rsidR="003D2DBF" w:rsidRPr="00694F64" w:rsidRDefault="003D2DBF" w:rsidP="00694F64">
      <w:pPr>
        <w:pStyle w:val="2"/>
      </w:pPr>
      <w:bookmarkStart w:id="55" w:name="_Toc533368473"/>
      <w:r w:rsidRPr="00694F64">
        <w:t>4.</w:t>
      </w:r>
      <w:r w:rsidRPr="00694F64">
        <w:rPr>
          <w:rFonts w:hint="eastAsia"/>
        </w:rPr>
        <w:t>社会资源</w:t>
      </w:r>
      <w:bookmarkEnd w:id="46"/>
      <w:bookmarkEnd w:id="47"/>
      <w:bookmarkEnd w:id="48"/>
      <w:bookmarkEnd w:id="49"/>
      <w:bookmarkEnd w:id="50"/>
      <w:bookmarkEnd w:id="51"/>
      <w:bookmarkEnd w:id="52"/>
      <w:bookmarkEnd w:id="53"/>
      <w:bookmarkEnd w:id="54"/>
      <w:bookmarkEnd w:id="55"/>
    </w:p>
    <w:p w:rsidR="003D2DBF" w:rsidRPr="003D2DBF" w:rsidRDefault="00CD146B" w:rsidP="00694F64">
      <w:pPr>
        <w:spacing w:line="360" w:lineRule="auto"/>
        <w:ind w:firstLineChars="200" w:firstLine="480"/>
        <w:rPr>
          <w:rFonts w:ascii="宋体" w:eastAsia="宋体" w:hAnsi="宋体" w:cs="Times New Roman"/>
          <w:bCs/>
          <w:sz w:val="24"/>
        </w:rPr>
      </w:pPr>
      <w:r>
        <w:rPr>
          <w:rFonts w:ascii="宋体" w:eastAsia="宋体" w:hAnsi="宋体" w:cs="Times New Roman" w:hint="eastAsia"/>
          <w:bCs/>
          <w:sz w:val="24"/>
        </w:rPr>
        <w:t>（1）</w:t>
      </w:r>
      <w:r w:rsidR="003D2DBF" w:rsidRPr="003D2DBF">
        <w:rPr>
          <w:rFonts w:ascii="宋体" w:eastAsia="宋体" w:hAnsi="宋体" w:cs="Times New Roman" w:hint="eastAsia"/>
          <w:bCs/>
          <w:sz w:val="24"/>
        </w:rPr>
        <w:t>合作办学、合作育人方面</w:t>
      </w:r>
    </w:p>
    <w:p w:rsidR="003D2DBF" w:rsidRPr="003D2DBF" w:rsidRDefault="003D2DBF" w:rsidP="00694F64">
      <w:pPr>
        <w:spacing w:line="360" w:lineRule="auto"/>
        <w:ind w:firstLineChars="250" w:firstLine="600"/>
        <w:rPr>
          <w:rFonts w:ascii="宋体" w:eastAsia="宋体" w:hAnsi="宋体" w:cs="Times New Roman"/>
          <w:bCs/>
          <w:sz w:val="24"/>
        </w:rPr>
      </w:pPr>
      <w:r w:rsidRPr="003D2DBF">
        <w:rPr>
          <w:rFonts w:ascii="宋体" w:eastAsia="宋体" w:hAnsi="宋体" w:cs="Times New Roman" w:hint="eastAsia"/>
          <w:bCs/>
          <w:sz w:val="24"/>
        </w:rPr>
        <w:t>本学年以来，教师共有19人次到国内参加各种学术会议和培训，这对于提高教师的学术水平、教学水平和实操能力有很大帮助。有24位毕业生到合作单位</w:t>
      </w:r>
      <w:r w:rsidRPr="003D2DBF">
        <w:rPr>
          <w:rFonts w:ascii="宋体" w:eastAsia="宋体" w:hAnsi="宋体" w:cs="Times New Roman" w:hint="eastAsia"/>
          <w:bCs/>
          <w:sz w:val="24"/>
        </w:rPr>
        <w:lastRenderedPageBreak/>
        <w:t>工作。</w:t>
      </w:r>
    </w:p>
    <w:p w:rsidR="00CD146B" w:rsidRDefault="00CD146B" w:rsidP="00694F64">
      <w:pPr>
        <w:spacing w:line="360" w:lineRule="auto"/>
        <w:ind w:firstLineChars="250" w:firstLine="600"/>
        <w:rPr>
          <w:rFonts w:ascii="宋体" w:eastAsia="宋体" w:hAnsi="宋体" w:cs="Times New Roman"/>
          <w:bCs/>
          <w:sz w:val="24"/>
        </w:rPr>
      </w:pPr>
      <w:r>
        <w:rPr>
          <w:rFonts w:ascii="宋体" w:eastAsia="宋体" w:hAnsi="宋体" w:cs="Times New Roman" w:hint="eastAsia"/>
          <w:bCs/>
          <w:sz w:val="24"/>
        </w:rPr>
        <w:t>（2）</w:t>
      </w:r>
      <w:r w:rsidR="003D2DBF" w:rsidRPr="003D2DBF">
        <w:rPr>
          <w:rFonts w:ascii="宋体" w:eastAsia="宋体" w:hAnsi="宋体" w:cs="Times New Roman" w:hint="eastAsia"/>
          <w:bCs/>
          <w:sz w:val="24"/>
        </w:rPr>
        <w:t>校</w:t>
      </w:r>
      <w:proofErr w:type="gramStart"/>
      <w:r w:rsidR="003D2DBF" w:rsidRPr="003D2DBF">
        <w:rPr>
          <w:rFonts w:ascii="宋体" w:eastAsia="宋体" w:hAnsi="宋体" w:cs="Times New Roman" w:hint="eastAsia"/>
          <w:bCs/>
          <w:sz w:val="24"/>
        </w:rPr>
        <w:t>政行企协同</w:t>
      </w:r>
      <w:proofErr w:type="gramEnd"/>
      <w:r w:rsidR="003D2DBF" w:rsidRPr="003D2DBF">
        <w:rPr>
          <w:rFonts w:ascii="宋体" w:eastAsia="宋体" w:hAnsi="宋体" w:cs="Times New Roman" w:hint="eastAsia"/>
          <w:bCs/>
          <w:sz w:val="24"/>
        </w:rPr>
        <w:t>育人、协同创新方面</w:t>
      </w:r>
    </w:p>
    <w:p w:rsidR="00CD146B" w:rsidRDefault="00CD146B" w:rsidP="00694F64">
      <w:pPr>
        <w:spacing w:line="360" w:lineRule="auto"/>
        <w:ind w:firstLineChars="250" w:firstLine="600"/>
        <w:rPr>
          <w:rFonts w:ascii="宋体" w:eastAsia="宋体" w:hAnsi="宋体" w:cs="Times New Roman"/>
          <w:bCs/>
          <w:sz w:val="24"/>
        </w:rPr>
      </w:pPr>
      <w:r>
        <w:rPr>
          <w:rFonts w:ascii="宋体" w:eastAsia="宋体" w:hAnsi="宋体" w:cs="Times New Roman" w:hint="eastAsia"/>
          <w:bCs/>
          <w:sz w:val="24"/>
        </w:rPr>
        <w:t>①</w:t>
      </w:r>
      <w:r w:rsidR="003D2DBF" w:rsidRPr="003D2DBF">
        <w:rPr>
          <w:rFonts w:ascii="宋体" w:eastAsia="宋体" w:hAnsi="宋体" w:cs="Times New Roman" w:hint="eastAsia"/>
          <w:bCs/>
          <w:sz w:val="24"/>
        </w:rPr>
        <w:t>确立了“按照服务于地方的办学定位，以旅游管理、工商管理、经济学等学科理论为基础，以酒店管理和旅行社业务管理为专业发展方向，培养适应旅游企事业单位生产和管理第一线需要的高素质应用型人才”的办学指导思想，建立稳固的实习实训基地；深入社会、旅游企业进行全面调研和了解旅游企、事业单位对“旅游管理”专业人才的需求和用人规格，不断调整人才培养方案，全面修订教学大纲，建构科学、合理的课程体系，使学生知识面有更大拓宽，使旅游管理专业培养的学生更适合社会和企业需求，来完善人才培养方案。</w:t>
      </w:r>
    </w:p>
    <w:p w:rsidR="003D2DBF" w:rsidRPr="003D2DBF" w:rsidRDefault="00CD146B" w:rsidP="00694F64">
      <w:pPr>
        <w:spacing w:line="360" w:lineRule="auto"/>
        <w:ind w:firstLineChars="250" w:firstLine="600"/>
        <w:rPr>
          <w:rFonts w:ascii="宋体" w:eastAsia="宋体" w:hAnsi="宋体" w:cs="Times New Roman"/>
          <w:bCs/>
          <w:sz w:val="24"/>
        </w:rPr>
      </w:pPr>
      <w:r>
        <w:rPr>
          <w:rFonts w:ascii="宋体" w:eastAsia="宋体" w:hAnsi="宋体" w:cs="Times New Roman" w:hint="eastAsia"/>
          <w:bCs/>
          <w:sz w:val="24"/>
        </w:rPr>
        <w:t>②</w:t>
      </w:r>
      <w:r w:rsidR="003D2DBF" w:rsidRPr="003D2DBF">
        <w:rPr>
          <w:rFonts w:ascii="宋体" w:eastAsia="宋体" w:hAnsi="宋体" w:cs="Times New Roman" w:hint="eastAsia"/>
          <w:bCs/>
          <w:sz w:val="24"/>
        </w:rPr>
        <w:t>以学生参与社会实践和科研项目实践为切入点，积极探索和实践产学研与各个教学环节相结合的形式，校内校外相结合的形式。聘请旅游企业界、学术界的资深专家到学校作专题讲座，直接促进学生与企业家、学术权威人士的交流和沟通，使学生更好地了解旅游企业最新的管理经验和方法。同时结合教师的科研活动，让学生参与科研项目的部分工作，培养学生收集和整理资料的能力、分析和解决问题的能力、撰写论文的能力，使其了解学科前沿动态，培养创新能力，提高学生科研能力；服务地方经济。根据企业的需要，开展面向企业的在职旅游知识和技能、管理培训，每年旅游旺季，鼓励学生在专业老师的带领下到酒店服务，到景区讲解，教师在教学工作的同时，要积极参加景区资源开发建设、景点导游词撰写等实践活动。</w:t>
      </w:r>
    </w:p>
    <w:p w:rsidR="003D2DBF" w:rsidRPr="003D2DBF" w:rsidRDefault="003D2DBF" w:rsidP="00694F64">
      <w:pPr>
        <w:spacing w:line="360" w:lineRule="auto"/>
        <w:ind w:firstLineChars="200" w:firstLine="480"/>
        <w:rPr>
          <w:rFonts w:ascii="宋体" w:eastAsia="宋体" w:hAnsi="宋体" w:cs="Times New Roman"/>
          <w:bCs/>
          <w:sz w:val="24"/>
        </w:rPr>
      </w:pPr>
      <w:r w:rsidRPr="003D2DBF">
        <w:rPr>
          <w:rFonts w:ascii="宋体" w:eastAsia="宋体" w:hAnsi="宋体" w:cs="Times New Roman" w:hint="eastAsia"/>
          <w:bCs/>
          <w:sz w:val="24"/>
        </w:rPr>
        <w:t>上述做法，取得了好成效：实习实训基地不断增加，目前旅游管理专业的实习实训基地已经达到26家；新修订的2016</w:t>
      </w:r>
      <w:proofErr w:type="gramStart"/>
      <w:r w:rsidRPr="003D2DBF">
        <w:rPr>
          <w:rFonts w:ascii="宋体" w:eastAsia="宋体" w:hAnsi="宋体" w:cs="Times New Roman" w:hint="eastAsia"/>
          <w:bCs/>
          <w:sz w:val="24"/>
        </w:rPr>
        <w:t>版人才</w:t>
      </w:r>
      <w:proofErr w:type="gramEnd"/>
      <w:r w:rsidRPr="003D2DBF">
        <w:rPr>
          <w:rFonts w:ascii="宋体" w:eastAsia="宋体" w:hAnsi="宋体" w:cs="Times New Roman" w:hint="eastAsia"/>
          <w:bCs/>
          <w:sz w:val="24"/>
        </w:rPr>
        <w:t>培养方案，完善了人才培养目标；学生科研能力和实操能力得到提高。</w:t>
      </w:r>
    </w:p>
    <w:p w:rsidR="00CD146B" w:rsidRDefault="00CD146B" w:rsidP="00694F64">
      <w:pPr>
        <w:spacing w:line="360" w:lineRule="auto"/>
        <w:ind w:firstLineChars="200" w:firstLine="480"/>
        <w:rPr>
          <w:rFonts w:ascii="宋体" w:eastAsia="宋体" w:hAnsi="宋体" w:cs="Times New Roman"/>
          <w:bCs/>
          <w:sz w:val="24"/>
        </w:rPr>
      </w:pPr>
      <w:r>
        <w:rPr>
          <w:rFonts w:ascii="宋体" w:eastAsia="宋体" w:hAnsi="宋体" w:cs="Times New Roman" w:hint="eastAsia"/>
          <w:bCs/>
          <w:sz w:val="24"/>
        </w:rPr>
        <w:t>（3）</w:t>
      </w:r>
      <w:r w:rsidR="003D2DBF" w:rsidRPr="003D2DBF">
        <w:rPr>
          <w:rFonts w:ascii="宋体" w:eastAsia="宋体" w:hAnsi="宋体" w:cs="Times New Roman" w:hint="eastAsia"/>
          <w:bCs/>
          <w:sz w:val="24"/>
        </w:rPr>
        <w:t>鼓励师生推进产学研服务地方建设的制度、措施</w:t>
      </w:r>
    </w:p>
    <w:p w:rsidR="003D2DBF" w:rsidRPr="00CD146B" w:rsidRDefault="00CD146B" w:rsidP="00694F64">
      <w:pPr>
        <w:spacing w:line="360" w:lineRule="auto"/>
        <w:ind w:firstLineChars="200" w:firstLine="480"/>
        <w:rPr>
          <w:rFonts w:ascii="宋体" w:eastAsia="宋体" w:hAnsi="宋体" w:cs="Times New Roman"/>
          <w:bCs/>
          <w:sz w:val="24"/>
        </w:rPr>
      </w:pPr>
      <w:r>
        <w:rPr>
          <w:rFonts w:ascii="宋体" w:eastAsia="宋体" w:hAnsi="宋体" w:cs="Times New Roman" w:hint="eastAsia"/>
          <w:bCs/>
          <w:sz w:val="24"/>
        </w:rPr>
        <w:t>①</w:t>
      </w:r>
      <w:r w:rsidR="003D2DBF" w:rsidRPr="003D2DBF">
        <w:rPr>
          <w:rFonts w:ascii="宋体" w:eastAsia="宋体" w:hAnsi="宋体" w:cs="Times New Roman" w:hint="eastAsia"/>
          <w:bCs/>
          <w:sz w:val="24"/>
        </w:rPr>
        <w:t>指导思想明确：服务地方，培养高素质应用型人才</w:t>
      </w:r>
      <w:r>
        <w:rPr>
          <w:rFonts w:ascii="宋体" w:eastAsia="宋体" w:hAnsi="宋体" w:cs="Times New Roman" w:hint="eastAsia"/>
          <w:bCs/>
          <w:sz w:val="24"/>
        </w:rPr>
        <w:t>；</w:t>
      </w:r>
      <w:r>
        <w:rPr>
          <w:rFonts w:ascii="宋体" w:eastAsia="宋体" w:hAnsi="宋体" w:cs="Times New Roman"/>
          <w:bCs/>
          <w:sz w:val="24"/>
        </w:rPr>
        <w:t>②</w:t>
      </w:r>
      <w:r w:rsidR="003D2DBF" w:rsidRPr="003D2DBF">
        <w:rPr>
          <w:rFonts w:ascii="宋体" w:eastAsia="宋体" w:hAnsi="宋体" w:cs="Times New Roman" w:hint="eastAsia"/>
          <w:bCs/>
          <w:sz w:val="24"/>
        </w:rPr>
        <w:t>稳固的实习实训基地是保证。共建校内实训室和校外实习基地是培养学生实践能力的有效手段。在实训室进行实际操作训练，有助于学生更深切地领会所学的理论知识，形成操作技能。而在校外的实习基地中，学生参与实际工作或管理，在真实的工作环</w:t>
      </w:r>
      <w:r w:rsidR="003D2DBF">
        <w:rPr>
          <w:rFonts w:ascii="宋体" w:hAnsi="宋体" w:hint="eastAsia"/>
          <w:sz w:val="24"/>
        </w:rPr>
        <w:t>境中能更快地掌握实践技能，更好地培养职业能力和人际交往能力</w:t>
      </w:r>
      <w:r>
        <w:rPr>
          <w:rFonts w:ascii="宋体" w:hAnsi="宋体" w:hint="eastAsia"/>
          <w:sz w:val="24"/>
        </w:rPr>
        <w:t>；③</w:t>
      </w:r>
      <w:r w:rsidR="003D2DBF">
        <w:rPr>
          <w:rFonts w:ascii="宋体" w:hAnsi="宋体" w:hint="eastAsia"/>
          <w:sz w:val="24"/>
        </w:rPr>
        <w:t>完善人才培养方案。建构科学、合理的课程体系，使学生知识面有更大拓宽、更适合社会和企业需求。提高学生科研能力。以学生参与社会实践和科研项目实践为切入点，积极探索和实践产学研与各个教学环节相结合的形式，校内校外相结合的形式；</w:t>
      </w:r>
      <w:r>
        <w:rPr>
          <w:rFonts w:ascii="宋体" w:hAnsi="宋体" w:hint="eastAsia"/>
          <w:sz w:val="24"/>
        </w:rPr>
        <w:t>④</w:t>
      </w:r>
      <w:r w:rsidR="003D2DBF">
        <w:rPr>
          <w:rFonts w:ascii="宋体" w:hAnsi="宋体" w:hint="eastAsia"/>
          <w:sz w:val="24"/>
        </w:rPr>
        <w:lastRenderedPageBreak/>
        <w:t>根据企业的需要，开展面向企业的知识和技能、管理培训；每年旅游旺季，鼓励学生在专业老师的带领下到一线服务，到实地实验；教师在教学工作的同时，要积极参加等实践活动。</w:t>
      </w:r>
    </w:p>
    <w:p w:rsidR="003D2DBF" w:rsidRDefault="003D2DBF" w:rsidP="00694F64">
      <w:pPr>
        <w:spacing w:line="360" w:lineRule="auto"/>
        <w:ind w:firstLineChars="200" w:firstLine="480"/>
        <w:rPr>
          <w:rFonts w:ascii="宋体" w:hAnsi="宋体" w:cs="宋体"/>
          <w:bCs/>
        </w:rPr>
      </w:pPr>
      <w:r>
        <w:rPr>
          <w:rFonts w:ascii="宋体" w:hAnsi="宋体" w:cs="宋体" w:hint="eastAsia"/>
          <w:color w:val="000000"/>
          <w:sz w:val="24"/>
        </w:rPr>
        <w:t>上述教、学、做一体化的应用型人才培养与创新模式，实现学术教育与职业教育有机融合，</w:t>
      </w:r>
      <w:r w:rsidRPr="007B4136">
        <w:rPr>
          <w:rFonts w:ascii="宋体" w:hAnsi="宋体" w:cs="宋体" w:hint="eastAsia"/>
          <w:bCs/>
          <w:sz w:val="24"/>
        </w:rPr>
        <w:t>既锻炼了学生，也给企事业单位增加了新鲜血液。</w:t>
      </w:r>
    </w:p>
    <w:p w:rsidR="003D2DBF" w:rsidRPr="007B4136" w:rsidRDefault="00CD146B" w:rsidP="00694F64">
      <w:pPr>
        <w:spacing w:line="360" w:lineRule="auto"/>
        <w:ind w:firstLineChars="200" w:firstLine="480"/>
        <w:rPr>
          <w:rFonts w:ascii="宋体" w:hAnsi="宋体" w:cs="宋体"/>
          <w:sz w:val="24"/>
        </w:rPr>
      </w:pPr>
      <w:r>
        <w:rPr>
          <w:rFonts w:ascii="宋体" w:hAnsi="宋体" w:cs="宋体" w:hint="eastAsia"/>
          <w:sz w:val="24"/>
        </w:rPr>
        <w:t>（4）</w:t>
      </w:r>
      <w:r w:rsidR="003D2DBF">
        <w:rPr>
          <w:rFonts w:ascii="宋体" w:hAnsi="宋体" w:cs="宋体" w:hint="eastAsia"/>
          <w:sz w:val="24"/>
        </w:rPr>
        <w:t>共建教学资源方面</w:t>
      </w:r>
    </w:p>
    <w:p w:rsidR="003D2DBF" w:rsidRPr="00EC6813" w:rsidRDefault="003D2DBF" w:rsidP="00694F64">
      <w:pPr>
        <w:spacing w:line="360" w:lineRule="auto"/>
        <w:rPr>
          <w:rFonts w:ascii="宋体" w:hAnsi="宋体" w:cs="宋体"/>
          <w:b/>
          <w:sz w:val="24"/>
        </w:rPr>
      </w:pPr>
      <w:r>
        <w:rPr>
          <w:rFonts w:ascii="宋体" w:hAnsi="宋体" w:cs="宋体" w:hint="eastAsia"/>
          <w:b/>
          <w:sz w:val="24"/>
        </w:rPr>
        <w:t xml:space="preserve">    </w:t>
      </w:r>
      <w:r>
        <w:rPr>
          <w:rFonts w:ascii="宋体" w:hAnsi="宋体" w:cs="宋体" w:hint="eastAsia"/>
          <w:sz w:val="24"/>
        </w:rPr>
        <w:t>签约建立的实习实训基地已经达到26家。</w:t>
      </w:r>
      <w:r w:rsidRPr="00EC6813">
        <w:rPr>
          <w:rFonts w:ascii="宋体" w:hAnsi="宋体" w:cs="宋体" w:hint="eastAsia"/>
          <w:sz w:val="24"/>
        </w:rPr>
        <w:t>主要成果</w:t>
      </w:r>
      <w:r>
        <w:rPr>
          <w:rFonts w:ascii="宋体" w:hAnsi="宋体" w:cs="宋体" w:hint="eastAsia"/>
          <w:sz w:val="24"/>
        </w:rPr>
        <w:t>是：</w:t>
      </w:r>
      <w:r w:rsidR="00CD146B">
        <w:rPr>
          <w:rFonts w:ascii="宋体" w:hAnsi="宋体" w:cs="宋体" w:hint="eastAsia"/>
          <w:sz w:val="24"/>
        </w:rPr>
        <w:t>①</w:t>
      </w:r>
      <w:r w:rsidRPr="00EC6813">
        <w:rPr>
          <w:rFonts w:ascii="宋体" w:hAnsi="宋体" w:cs="宋体" w:hint="eastAsia"/>
          <w:bCs/>
          <w:kern w:val="0"/>
          <w:sz w:val="24"/>
        </w:rPr>
        <w:t>协同制定培养方案</w:t>
      </w:r>
      <w:r>
        <w:rPr>
          <w:rFonts w:ascii="宋体" w:hAnsi="宋体" w:cs="宋体" w:hint="eastAsia"/>
          <w:bCs/>
          <w:kern w:val="0"/>
          <w:sz w:val="24"/>
        </w:rPr>
        <w:t>。本科人才培养方案修订，广泛听取各协同单位的意见</w:t>
      </w:r>
      <w:r w:rsidR="00CD146B">
        <w:rPr>
          <w:rFonts w:ascii="宋体" w:hAnsi="宋体" w:cs="宋体" w:hint="eastAsia"/>
          <w:bCs/>
          <w:kern w:val="0"/>
          <w:sz w:val="24"/>
        </w:rPr>
        <w:t>；②</w:t>
      </w:r>
      <w:r w:rsidRPr="00EC6813">
        <w:rPr>
          <w:rFonts w:ascii="宋体" w:hAnsi="宋体" w:cs="宋体" w:hint="eastAsia"/>
          <w:bCs/>
          <w:kern w:val="0"/>
          <w:sz w:val="24"/>
        </w:rPr>
        <w:t>共建教育教学团队</w:t>
      </w:r>
      <w:r>
        <w:rPr>
          <w:rFonts w:ascii="宋体" w:hAnsi="宋体" w:cs="宋体" w:hint="eastAsia"/>
          <w:bCs/>
          <w:kern w:val="0"/>
          <w:sz w:val="24"/>
        </w:rPr>
        <w:t>。实施企业家和企业人士进课堂机制。</w:t>
      </w:r>
    </w:p>
    <w:p w:rsidR="003D2DBF" w:rsidRDefault="003D2DBF" w:rsidP="00694F64">
      <w:pPr>
        <w:spacing w:line="360" w:lineRule="auto"/>
        <w:rPr>
          <w:rFonts w:ascii="宋体" w:hAnsi="宋体" w:cs="宋体"/>
          <w:spacing w:val="8"/>
          <w:sz w:val="24"/>
        </w:rPr>
      </w:pPr>
      <w:r>
        <w:rPr>
          <w:rFonts w:ascii="宋体" w:hAnsi="宋体" w:cs="宋体" w:hint="eastAsia"/>
          <w:spacing w:val="8"/>
          <w:sz w:val="24"/>
        </w:rPr>
        <w:t xml:space="preserve">    </w:t>
      </w:r>
      <w:r w:rsidR="00CD146B">
        <w:rPr>
          <w:rFonts w:ascii="宋体" w:hAnsi="宋体" w:cs="宋体" w:hint="eastAsia"/>
          <w:spacing w:val="8"/>
          <w:sz w:val="24"/>
        </w:rPr>
        <w:t>（5）</w:t>
      </w:r>
      <w:r>
        <w:rPr>
          <w:rFonts w:ascii="宋体" w:hAnsi="宋体" w:cs="宋体" w:hint="eastAsia"/>
          <w:spacing w:val="8"/>
          <w:sz w:val="24"/>
        </w:rPr>
        <w:t>社会捐赠方面：</w:t>
      </w:r>
    </w:p>
    <w:p w:rsidR="006D695F" w:rsidRPr="003D2DBF" w:rsidRDefault="003D2DBF" w:rsidP="00694F64">
      <w:pPr>
        <w:spacing w:line="360" w:lineRule="auto"/>
        <w:rPr>
          <w:rFonts w:ascii="宋体" w:hAnsi="宋体" w:cs="宋体"/>
          <w:b/>
          <w:sz w:val="24"/>
        </w:rPr>
      </w:pPr>
      <w:r>
        <w:rPr>
          <w:rFonts w:ascii="宋体" w:hAnsi="宋体" w:cs="宋体" w:hint="eastAsia"/>
          <w:spacing w:val="8"/>
          <w:sz w:val="24"/>
        </w:rPr>
        <w:t xml:space="preserve">     社会捐赠主要有</w:t>
      </w:r>
      <w:r>
        <w:rPr>
          <w:rFonts w:ascii="宋体" w:hAnsi="宋体" w:cs="宋体" w:hint="eastAsia"/>
          <w:sz w:val="24"/>
        </w:rPr>
        <w:t>望远镜、惠普打印机、格兰仕冰箱、康星消毒柜和</w:t>
      </w:r>
      <w:proofErr w:type="gramStart"/>
      <w:r>
        <w:rPr>
          <w:rFonts w:ascii="宋体" w:hAnsi="宋体" w:cs="宋体" w:hint="eastAsia"/>
          <w:sz w:val="24"/>
        </w:rPr>
        <w:t>格兰仕</w:t>
      </w:r>
      <w:proofErr w:type="gramEnd"/>
      <w:r>
        <w:rPr>
          <w:rFonts w:ascii="宋体" w:hAnsi="宋体" w:cs="宋体" w:hint="eastAsia"/>
          <w:sz w:val="24"/>
        </w:rPr>
        <w:t>微波炉。</w:t>
      </w:r>
    </w:p>
    <w:p w:rsidR="00446A93" w:rsidRDefault="003F5089" w:rsidP="00694F64">
      <w:pPr>
        <w:pStyle w:val="1"/>
      </w:pPr>
      <w:bookmarkStart w:id="56" w:name="_Toc533368474"/>
      <w:r>
        <w:rPr>
          <w:rFonts w:hint="eastAsia"/>
        </w:rPr>
        <w:t>五、培养过程</w:t>
      </w:r>
      <w:bookmarkEnd w:id="56"/>
    </w:p>
    <w:p w:rsidR="00C74FCA" w:rsidRPr="00694F64" w:rsidRDefault="00C74FCA" w:rsidP="00694F64">
      <w:pPr>
        <w:pStyle w:val="2"/>
      </w:pPr>
      <w:bookmarkStart w:id="57" w:name="_Toc26247"/>
      <w:bookmarkStart w:id="58" w:name="_Toc16424"/>
      <w:bookmarkStart w:id="59" w:name="_Toc32723"/>
      <w:bookmarkStart w:id="60" w:name="_Toc26778"/>
      <w:bookmarkStart w:id="61" w:name="_Toc28607"/>
      <w:bookmarkStart w:id="62" w:name="_Toc4674"/>
      <w:bookmarkStart w:id="63" w:name="_Toc1718"/>
      <w:bookmarkStart w:id="64" w:name="_Toc11611"/>
      <w:bookmarkStart w:id="65" w:name="_Toc1813"/>
      <w:bookmarkStart w:id="66" w:name="_Toc533368475"/>
      <w:r w:rsidRPr="00694F64">
        <w:rPr>
          <w:rFonts w:hint="eastAsia"/>
        </w:rPr>
        <w:t>1.</w:t>
      </w:r>
      <w:r w:rsidRPr="00694F64">
        <w:rPr>
          <w:rFonts w:hint="eastAsia"/>
        </w:rPr>
        <w:t>教学改革</w:t>
      </w:r>
      <w:bookmarkEnd w:id="57"/>
      <w:bookmarkEnd w:id="58"/>
      <w:bookmarkEnd w:id="59"/>
      <w:bookmarkEnd w:id="60"/>
      <w:bookmarkEnd w:id="61"/>
      <w:bookmarkEnd w:id="62"/>
      <w:bookmarkEnd w:id="63"/>
      <w:bookmarkEnd w:id="64"/>
      <w:bookmarkEnd w:id="65"/>
      <w:bookmarkEnd w:id="66"/>
    </w:p>
    <w:p w:rsidR="00C74FCA" w:rsidRDefault="00C74FCA" w:rsidP="00694F64">
      <w:pPr>
        <w:widowControl/>
        <w:adjustRightInd w:val="0"/>
        <w:snapToGrid w:val="0"/>
        <w:spacing w:line="360" w:lineRule="auto"/>
        <w:ind w:firstLineChars="200" w:firstLine="480"/>
        <w:jc w:val="left"/>
        <w:rPr>
          <w:rFonts w:ascii="宋体" w:hAnsi="宋体" w:cs="宋体"/>
          <w:sz w:val="24"/>
        </w:rPr>
      </w:pPr>
      <w:r>
        <w:rPr>
          <w:rFonts w:ascii="宋体" w:eastAsia="宋体" w:hAnsi="宋体" w:cs="宋体" w:hint="eastAsia"/>
          <w:bCs/>
          <w:sz w:val="24"/>
        </w:rPr>
        <w:t>以教师教育新理念——“学生为本、师德为先、能力为重、终身学习”为指导，遵循教师教育的规律，突出旅游管理系“重基础、强实践、能创新”的教育特色，以协同创新为引领，在建构主义PBL(problem-based learning)教学模式的理论指引下，通过校政企三位一体协同创新的实践型人才培养机制，创新旅游管理专业人才培养模式，构建适应新时代旅游行业</w:t>
      </w:r>
      <w:r>
        <w:rPr>
          <w:rFonts w:ascii="宋体" w:eastAsia="宋体" w:hAnsi="宋体" w:cs="宋体" w:hint="eastAsia"/>
          <w:sz w:val="24"/>
        </w:rPr>
        <w:t>需要的课程体系和实践能力培养体系，</w:t>
      </w:r>
      <w:r>
        <w:rPr>
          <w:rFonts w:ascii="宋体" w:eastAsia="宋体" w:hAnsi="宋体" w:cs="宋体" w:hint="eastAsia"/>
          <w:bCs/>
          <w:sz w:val="24"/>
        </w:rPr>
        <w:t>使学生成为</w:t>
      </w:r>
      <w:r>
        <w:rPr>
          <w:rFonts w:ascii="宋体" w:eastAsia="宋体" w:hAnsi="宋体" w:cs="宋体" w:hint="eastAsia"/>
          <w:sz w:val="24"/>
        </w:rPr>
        <w:t>具备师德高尚、理念先进、业务精湛、锐意创新的具有一定国际视野的高素质的、专业化的旅游管理实践型人才。</w:t>
      </w:r>
    </w:p>
    <w:p w:rsidR="00C74FCA" w:rsidRDefault="00300210" w:rsidP="00694F64">
      <w:pPr>
        <w:widowControl/>
        <w:adjustRightInd w:val="0"/>
        <w:snapToGrid w:val="0"/>
        <w:spacing w:line="360" w:lineRule="auto"/>
        <w:ind w:firstLineChars="200" w:firstLine="480"/>
        <w:jc w:val="left"/>
        <w:rPr>
          <w:rFonts w:ascii="宋体" w:hAnsi="宋体" w:cs="宋体"/>
          <w:kern w:val="0"/>
          <w:sz w:val="24"/>
        </w:rPr>
      </w:pPr>
      <w:r>
        <w:rPr>
          <w:rFonts w:ascii="宋体" w:eastAsia="宋体" w:hAnsi="宋体" w:cs="宋体" w:hint="eastAsia"/>
          <w:kern w:val="0"/>
          <w:sz w:val="24"/>
        </w:rPr>
        <w:t>（</w:t>
      </w:r>
      <w:r w:rsidR="00C74FCA">
        <w:rPr>
          <w:rFonts w:ascii="宋体" w:eastAsia="宋体" w:hAnsi="宋体" w:cs="宋体" w:hint="eastAsia"/>
          <w:kern w:val="0"/>
          <w:sz w:val="24"/>
        </w:rPr>
        <w:t>1</w:t>
      </w:r>
      <w:r w:rsidR="00C74FCA">
        <w:rPr>
          <w:rFonts w:ascii="宋体" w:hAnsi="宋体" w:cs="宋体" w:hint="eastAsia"/>
          <w:kern w:val="0"/>
          <w:sz w:val="24"/>
        </w:rPr>
        <w:t>）</w:t>
      </w:r>
      <w:r w:rsidR="00C74FCA">
        <w:rPr>
          <w:rFonts w:ascii="宋体" w:eastAsia="宋体" w:hAnsi="宋体" w:cs="宋体" w:hint="eastAsia"/>
          <w:kern w:val="0"/>
          <w:sz w:val="24"/>
        </w:rPr>
        <w:t>加强专业教学内容与课程体系的改革</w:t>
      </w:r>
    </w:p>
    <w:p w:rsidR="00C74FCA" w:rsidRDefault="00C74FCA" w:rsidP="00694F64">
      <w:pPr>
        <w:widowControl/>
        <w:adjustRightInd w:val="0"/>
        <w:snapToGrid w:val="0"/>
        <w:spacing w:line="360" w:lineRule="auto"/>
        <w:ind w:firstLineChars="200" w:firstLine="480"/>
        <w:jc w:val="left"/>
        <w:rPr>
          <w:rFonts w:ascii="宋体" w:hAnsi="宋体" w:cs="宋体"/>
          <w:kern w:val="0"/>
          <w:sz w:val="24"/>
        </w:rPr>
      </w:pPr>
      <w:r>
        <w:rPr>
          <w:rFonts w:ascii="宋体" w:eastAsia="宋体" w:hAnsi="宋体" w:cs="宋体" w:hint="eastAsia"/>
          <w:kern w:val="0"/>
          <w:sz w:val="24"/>
        </w:rPr>
        <w:t>进一步突出专业人才培养定位与特色，建立科学合理的专业课程体系。根据学院转型发展的需要，首先必须做好课程转型和专业转型，及时修订人才培养方案、教学大纲，要在教学内容上充分体现应用型、实践型专业特色与人才培养特色。在课程建设方面，大力加强精品课程建设争取在校级、省级、国家级有新突破；为配合转型发展，鼓励教师自行编写能反映本专业特色的、高水平应用型教材，并在教材获奖方面有新突破。</w:t>
      </w:r>
    </w:p>
    <w:p w:rsidR="00C74FCA" w:rsidRDefault="00300210" w:rsidP="00694F64">
      <w:pPr>
        <w:widowControl/>
        <w:adjustRightInd w:val="0"/>
        <w:snapToGrid w:val="0"/>
        <w:spacing w:line="360" w:lineRule="auto"/>
        <w:ind w:firstLineChars="200" w:firstLine="480"/>
        <w:jc w:val="left"/>
        <w:rPr>
          <w:rFonts w:ascii="宋体" w:hAnsi="宋体" w:cs="宋体"/>
          <w:kern w:val="0"/>
          <w:sz w:val="24"/>
        </w:rPr>
      </w:pPr>
      <w:r>
        <w:rPr>
          <w:rFonts w:ascii="宋体" w:eastAsia="宋体" w:hAnsi="宋体" w:cs="宋体" w:hint="eastAsia"/>
          <w:kern w:val="0"/>
          <w:sz w:val="24"/>
        </w:rPr>
        <w:t>（</w:t>
      </w:r>
      <w:r w:rsidR="00C74FCA">
        <w:rPr>
          <w:rFonts w:ascii="宋体" w:eastAsia="宋体" w:hAnsi="宋体" w:cs="宋体" w:hint="eastAsia"/>
          <w:kern w:val="0"/>
          <w:sz w:val="24"/>
        </w:rPr>
        <w:t>2</w:t>
      </w:r>
      <w:r w:rsidR="00C74FCA">
        <w:rPr>
          <w:rFonts w:ascii="宋体" w:hAnsi="宋体" w:cs="宋体" w:hint="eastAsia"/>
          <w:kern w:val="0"/>
          <w:sz w:val="24"/>
        </w:rPr>
        <w:t>）</w:t>
      </w:r>
      <w:r w:rsidR="00C74FCA">
        <w:rPr>
          <w:rFonts w:ascii="宋体" w:eastAsia="宋体" w:hAnsi="宋体" w:cs="宋体" w:hint="eastAsia"/>
          <w:kern w:val="0"/>
          <w:sz w:val="24"/>
        </w:rPr>
        <w:t>加强教学研究、改革与实践</w:t>
      </w:r>
    </w:p>
    <w:p w:rsidR="00C74FCA" w:rsidRDefault="00C74FCA" w:rsidP="00694F64">
      <w:pPr>
        <w:spacing w:line="360" w:lineRule="auto"/>
        <w:ind w:firstLine="480"/>
        <w:rPr>
          <w:rFonts w:ascii="宋体" w:hAnsi="宋体" w:cs="宋体"/>
          <w:kern w:val="0"/>
          <w:sz w:val="24"/>
        </w:rPr>
      </w:pPr>
      <w:r>
        <w:rPr>
          <w:rFonts w:ascii="宋体" w:eastAsia="宋体" w:hAnsi="宋体" w:cs="宋体" w:hint="eastAsia"/>
          <w:kern w:val="0"/>
          <w:sz w:val="24"/>
        </w:rPr>
        <w:lastRenderedPageBreak/>
        <w:t>根据旅游行业发展趋势，鼓励教师有针对性的开展教学研究，大力开展关于教学内容与课程体系、教学方法与手段、实践环节等方面的改革与实践，形成一些针对性强、目的明确、指导意义重大且具有可操作性的教学改革成果，发挥教研对教学的指导作用。争取把教学实践、课堂教学、实习见习、人才培养模式等与教研课题紧密集合起来，做到</w:t>
      </w:r>
      <w:proofErr w:type="gramStart"/>
      <w:r>
        <w:rPr>
          <w:rFonts w:ascii="宋体" w:eastAsia="宋体" w:hAnsi="宋体" w:cs="宋体" w:hint="eastAsia"/>
          <w:kern w:val="0"/>
          <w:sz w:val="24"/>
        </w:rPr>
        <w:t>研</w:t>
      </w:r>
      <w:proofErr w:type="gramEnd"/>
      <w:r>
        <w:rPr>
          <w:rFonts w:ascii="宋体" w:eastAsia="宋体" w:hAnsi="宋体" w:cs="宋体" w:hint="eastAsia"/>
          <w:kern w:val="0"/>
          <w:sz w:val="24"/>
        </w:rPr>
        <w:t>有所长，</w:t>
      </w:r>
      <w:proofErr w:type="gramStart"/>
      <w:r>
        <w:rPr>
          <w:rFonts w:ascii="宋体" w:eastAsia="宋体" w:hAnsi="宋体" w:cs="宋体" w:hint="eastAsia"/>
          <w:kern w:val="0"/>
          <w:sz w:val="24"/>
        </w:rPr>
        <w:t>研</w:t>
      </w:r>
      <w:proofErr w:type="gramEnd"/>
      <w:r>
        <w:rPr>
          <w:rFonts w:ascii="宋体" w:eastAsia="宋体" w:hAnsi="宋体" w:cs="宋体" w:hint="eastAsia"/>
          <w:kern w:val="0"/>
          <w:sz w:val="24"/>
        </w:rPr>
        <w:t>有所用，不纯粹看申报多少教研课题，发表了多少教研论文，关键还要看教师的教研到底为推动有效的教学改革启动了多大的作用。</w:t>
      </w:r>
    </w:p>
    <w:p w:rsidR="00C74FCA" w:rsidRDefault="00300210" w:rsidP="00694F64">
      <w:pPr>
        <w:spacing w:line="360" w:lineRule="auto"/>
        <w:ind w:rightChars="-139" w:right="-292" w:firstLineChars="200" w:firstLine="480"/>
        <w:rPr>
          <w:rFonts w:ascii="宋体" w:hAnsi="宋体" w:cs="宋体"/>
          <w:sz w:val="24"/>
        </w:rPr>
      </w:pPr>
      <w:r>
        <w:rPr>
          <w:rFonts w:ascii="宋体" w:eastAsia="宋体" w:hAnsi="宋体" w:cs="宋体" w:hint="eastAsia"/>
          <w:sz w:val="24"/>
        </w:rPr>
        <w:t>（</w:t>
      </w:r>
      <w:r w:rsidR="00C74FCA">
        <w:rPr>
          <w:rFonts w:ascii="宋体" w:eastAsia="宋体" w:hAnsi="宋体" w:cs="宋体" w:hint="eastAsia"/>
          <w:sz w:val="24"/>
        </w:rPr>
        <w:t>3</w:t>
      </w:r>
      <w:r w:rsidR="00C74FCA">
        <w:rPr>
          <w:rFonts w:ascii="宋体" w:hAnsi="宋体" w:cs="宋体" w:hint="eastAsia"/>
          <w:sz w:val="24"/>
        </w:rPr>
        <w:t>）</w:t>
      </w:r>
      <w:r w:rsidR="00C74FCA">
        <w:rPr>
          <w:rFonts w:ascii="宋体" w:eastAsia="宋体" w:hAnsi="宋体" w:cs="宋体" w:hint="eastAsia"/>
          <w:sz w:val="24"/>
        </w:rPr>
        <w:t>为弥补教师实践经验不足的缺陷，积极执行学校推动嵌入式课程的文件规定，号召任课教师聘请行业一线的专业人士进入课堂。</w:t>
      </w:r>
    </w:p>
    <w:p w:rsidR="00C74FCA" w:rsidRDefault="00300210" w:rsidP="00694F64">
      <w:pPr>
        <w:spacing w:line="360" w:lineRule="auto"/>
        <w:ind w:rightChars="-139" w:right="-292" w:firstLineChars="200" w:firstLine="480"/>
        <w:rPr>
          <w:rFonts w:ascii="宋体" w:hAnsi="宋体" w:cs="宋体"/>
          <w:sz w:val="24"/>
        </w:rPr>
      </w:pPr>
      <w:r>
        <w:rPr>
          <w:rFonts w:ascii="宋体" w:eastAsia="宋体" w:hAnsi="宋体" w:cs="宋体" w:hint="eastAsia"/>
          <w:sz w:val="24"/>
        </w:rPr>
        <w:t>（</w:t>
      </w:r>
      <w:r w:rsidR="00C74FCA">
        <w:rPr>
          <w:rFonts w:ascii="宋体" w:eastAsia="宋体" w:hAnsi="宋体" w:cs="宋体" w:hint="eastAsia"/>
          <w:sz w:val="24"/>
        </w:rPr>
        <w:t>4</w:t>
      </w:r>
      <w:r w:rsidR="00C74FCA">
        <w:rPr>
          <w:rFonts w:ascii="宋体" w:hAnsi="宋体" w:cs="宋体" w:hint="eastAsia"/>
          <w:sz w:val="24"/>
        </w:rPr>
        <w:t>）</w:t>
      </w:r>
      <w:r w:rsidR="00C74FCA">
        <w:rPr>
          <w:rFonts w:ascii="宋体" w:eastAsia="宋体" w:hAnsi="宋体" w:cs="宋体" w:hint="eastAsia"/>
          <w:sz w:val="24"/>
        </w:rPr>
        <w:t>教学要从实践中来，回到实践中去的教学思路要贯穿整个教学始终。</w:t>
      </w:r>
    </w:p>
    <w:p w:rsidR="00C74FCA" w:rsidRDefault="00300210" w:rsidP="00694F64">
      <w:pPr>
        <w:spacing w:line="360" w:lineRule="auto"/>
        <w:ind w:rightChars="-139" w:right="-292" w:firstLineChars="200" w:firstLine="480"/>
        <w:rPr>
          <w:rFonts w:ascii="宋体" w:hAnsi="宋体" w:cs="宋体"/>
          <w:sz w:val="24"/>
        </w:rPr>
      </w:pPr>
      <w:r>
        <w:rPr>
          <w:rFonts w:ascii="宋体" w:eastAsia="宋体" w:hAnsi="宋体" w:cs="宋体" w:hint="eastAsia"/>
          <w:sz w:val="24"/>
        </w:rPr>
        <w:t>（</w:t>
      </w:r>
      <w:r w:rsidR="00C74FCA">
        <w:rPr>
          <w:rFonts w:ascii="宋体" w:eastAsia="宋体" w:hAnsi="宋体" w:cs="宋体" w:hint="eastAsia"/>
          <w:sz w:val="24"/>
        </w:rPr>
        <w:t>5</w:t>
      </w:r>
      <w:r w:rsidR="00C74FCA">
        <w:rPr>
          <w:rFonts w:ascii="宋体" w:hAnsi="宋体" w:cs="宋体" w:hint="eastAsia"/>
          <w:sz w:val="24"/>
        </w:rPr>
        <w:t>）</w:t>
      </w:r>
      <w:r w:rsidR="00C74FCA">
        <w:rPr>
          <w:rFonts w:ascii="宋体" w:eastAsia="宋体" w:hAnsi="宋体" w:cs="宋体" w:hint="eastAsia"/>
          <w:sz w:val="24"/>
        </w:rPr>
        <w:t>课程中间划出相当比例的实践学时，要求教师根据课程内容，带领学生去旅游企业进行有针对性的见习。</w:t>
      </w:r>
    </w:p>
    <w:p w:rsidR="00C74FCA" w:rsidRDefault="00300210" w:rsidP="00694F64">
      <w:pPr>
        <w:spacing w:line="360" w:lineRule="auto"/>
        <w:ind w:rightChars="-139" w:right="-292" w:firstLineChars="200" w:firstLine="480"/>
        <w:rPr>
          <w:rFonts w:ascii="宋体" w:hAnsi="宋体" w:cs="宋体"/>
          <w:sz w:val="24"/>
        </w:rPr>
      </w:pPr>
      <w:r>
        <w:rPr>
          <w:rFonts w:ascii="宋体" w:eastAsia="宋体" w:hAnsi="宋体" w:cs="宋体" w:hint="eastAsia"/>
          <w:sz w:val="24"/>
        </w:rPr>
        <w:t>（</w:t>
      </w:r>
      <w:r w:rsidR="00C74FCA">
        <w:rPr>
          <w:rFonts w:ascii="宋体" w:eastAsia="宋体" w:hAnsi="宋体" w:cs="宋体" w:hint="eastAsia"/>
          <w:sz w:val="24"/>
        </w:rPr>
        <w:t>6</w:t>
      </w:r>
      <w:r w:rsidR="00C74FCA">
        <w:rPr>
          <w:rFonts w:ascii="宋体" w:hAnsi="宋体" w:cs="宋体" w:hint="eastAsia"/>
          <w:sz w:val="24"/>
        </w:rPr>
        <w:t>）</w:t>
      </w:r>
      <w:r w:rsidR="00C74FCA">
        <w:rPr>
          <w:rFonts w:ascii="宋体" w:eastAsia="宋体" w:hAnsi="宋体" w:cs="宋体" w:hint="eastAsia"/>
          <w:sz w:val="24"/>
        </w:rPr>
        <w:t>课堂教学形式要求多样化，除了传统讲授式之外，还要鼓励教师以小组合作式、动手实操、课堂教学模拟等形式进行练习。</w:t>
      </w:r>
    </w:p>
    <w:p w:rsidR="00C74FCA" w:rsidRDefault="00300210" w:rsidP="00694F64">
      <w:pPr>
        <w:spacing w:line="360" w:lineRule="auto"/>
        <w:ind w:rightChars="-139" w:right="-292" w:firstLineChars="200" w:firstLine="480"/>
        <w:rPr>
          <w:b/>
          <w:sz w:val="28"/>
          <w:szCs w:val="28"/>
        </w:rPr>
      </w:pPr>
      <w:r>
        <w:rPr>
          <w:rFonts w:ascii="宋体" w:eastAsia="宋体" w:hAnsi="宋体" w:cs="宋体" w:hint="eastAsia"/>
          <w:sz w:val="24"/>
        </w:rPr>
        <w:t>（</w:t>
      </w:r>
      <w:r w:rsidR="00C74FCA">
        <w:rPr>
          <w:rFonts w:ascii="宋体" w:eastAsia="宋体" w:hAnsi="宋体" w:cs="宋体" w:hint="eastAsia"/>
          <w:sz w:val="24"/>
        </w:rPr>
        <w:t>7</w:t>
      </w:r>
      <w:r w:rsidR="00C74FCA">
        <w:rPr>
          <w:rFonts w:ascii="宋体" w:hAnsi="宋体" w:cs="宋体" w:hint="eastAsia"/>
          <w:sz w:val="24"/>
        </w:rPr>
        <w:t>）</w:t>
      </w:r>
      <w:r w:rsidR="00C74FCA">
        <w:rPr>
          <w:rFonts w:ascii="宋体" w:eastAsia="宋体" w:hAnsi="宋体" w:cs="宋体" w:hint="eastAsia"/>
          <w:sz w:val="24"/>
        </w:rPr>
        <w:t>积极推动实习基地的建设。</w:t>
      </w:r>
    </w:p>
    <w:p w:rsidR="00C74FCA" w:rsidRPr="00694F64" w:rsidRDefault="00C74FCA" w:rsidP="00694F64">
      <w:pPr>
        <w:pStyle w:val="2"/>
      </w:pPr>
      <w:bookmarkStart w:id="67" w:name="_Toc15691"/>
      <w:bookmarkStart w:id="68" w:name="_Toc1326"/>
      <w:bookmarkStart w:id="69" w:name="_Toc31651"/>
      <w:bookmarkStart w:id="70" w:name="_Toc10227"/>
      <w:bookmarkStart w:id="71" w:name="_Toc9096"/>
      <w:bookmarkStart w:id="72" w:name="_Toc11427"/>
      <w:bookmarkStart w:id="73" w:name="_Toc23495"/>
      <w:bookmarkStart w:id="74" w:name="_Toc28758"/>
      <w:bookmarkStart w:id="75" w:name="_Toc29172"/>
      <w:bookmarkStart w:id="76" w:name="_Toc533368476"/>
      <w:r w:rsidRPr="00694F64">
        <w:rPr>
          <w:rFonts w:hint="eastAsia"/>
        </w:rPr>
        <w:t>2.</w:t>
      </w:r>
      <w:r w:rsidRPr="00694F64">
        <w:rPr>
          <w:rFonts w:hint="eastAsia"/>
        </w:rPr>
        <w:t>课堂教学</w:t>
      </w:r>
      <w:bookmarkEnd w:id="67"/>
      <w:bookmarkEnd w:id="68"/>
      <w:bookmarkEnd w:id="69"/>
      <w:bookmarkEnd w:id="70"/>
      <w:bookmarkEnd w:id="71"/>
      <w:bookmarkEnd w:id="72"/>
      <w:bookmarkEnd w:id="73"/>
      <w:bookmarkEnd w:id="74"/>
      <w:bookmarkEnd w:id="75"/>
      <w:bookmarkEnd w:id="76"/>
    </w:p>
    <w:p w:rsidR="00C74FCA" w:rsidRDefault="00C74FCA" w:rsidP="00694F64">
      <w:pPr>
        <w:spacing w:line="360" w:lineRule="auto"/>
        <w:ind w:firstLineChars="200" w:firstLine="480"/>
        <w:rPr>
          <w:rFonts w:ascii="宋体" w:hAnsi="宋体" w:cs="宋体"/>
          <w:sz w:val="24"/>
        </w:rPr>
      </w:pPr>
      <w:bookmarkStart w:id="77" w:name="_Toc13188"/>
      <w:bookmarkStart w:id="78" w:name="_Toc23124"/>
      <w:bookmarkStart w:id="79" w:name="_Toc20232"/>
      <w:bookmarkStart w:id="80" w:name="_Toc30509"/>
      <w:bookmarkStart w:id="81" w:name="_Toc3365"/>
      <w:bookmarkStart w:id="82" w:name="_Toc10909"/>
      <w:bookmarkStart w:id="83" w:name="_Toc5441"/>
      <w:bookmarkStart w:id="84" w:name="_Toc15837"/>
      <w:bookmarkStart w:id="85" w:name="_Toc11519"/>
      <w:r>
        <w:rPr>
          <w:rFonts w:ascii="宋体" w:eastAsia="宋体" w:hAnsi="宋体" w:cs="宋体" w:hint="eastAsia"/>
          <w:sz w:val="24"/>
        </w:rPr>
        <w:t>牢固树立以人才需求为导向、人才培养质量为中心、提高学生实践与创新能力为重点的办学理念，加强教学建设，深化教学改革，强化教学管理，积极开展产学研合作，借鉴国内外本科教育的有益做法，探索适合本校、本地实际的旅游管理专业本科人才培养模式。力争在5-10年内，把旅游管理专业建设成为毕业生为用人单位欢迎，特色比较鲜明，在省内同类专业中有一定影响的专业，为广东省特别是惠州及其毗邻地区的旅游相关企事业单位，培养知识面宽、基础扎实、适应力强、发展后劲足的应用拓展型高素质旅游管理本科人才。</w:t>
      </w:r>
    </w:p>
    <w:p w:rsidR="00C74FCA" w:rsidRDefault="00C74FCA" w:rsidP="00694F64">
      <w:pPr>
        <w:spacing w:line="360" w:lineRule="auto"/>
        <w:ind w:firstLineChars="200" w:firstLine="480"/>
        <w:rPr>
          <w:rFonts w:ascii="宋体" w:hAnsi="宋体" w:cs="宋体"/>
          <w:sz w:val="24"/>
        </w:rPr>
      </w:pPr>
      <w:r>
        <w:rPr>
          <w:rFonts w:ascii="宋体" w:eastAsia="宋体" w:hAnsi="宋体" w:cs="宋体" w:hint="eastAsia"/>
          <w:sz w:val="24"/>
        </w:rPr>
        <w:t>适应旅游管理既靠知识又靠经验的特点，在课程教学中大力提倡理论联系实际，不断强化和优化实践教学，引导和帮助学生在课外时间到旅游企业参加岗位实践。遵循旅游企业人才成长规律，努力推进从学生到优秀员工，再到管理者的转变过程，为毕业生在旅游企业留得住、干得好、上得来，奠定较为坚实的经验与资历基础。</w:t>
      </w:r>
    </w:p>
    <w:p w:rsidR="00C74FCA" w:rsidRPr="00694F64" w:rsidRDefault="00C74FCA" w:rsidP="00694F64">
      <w:pPr>
        <w:pStyle w:val="2"/>
      </w:pPr>
      <w:bookmarkStart w:id="86" w:name="_Toc533368477"/>
      <w:r w:rsidRPr="00694F64">
        <w:rPr>
          <w:rFonts w:hint="eastAsia"/>
        </w:rPr>
        <w:t>3.</w:t>
      </w:r>
      <w:r w:rsidRPr="00694F64">
        <w:rPr>
          <w:rFonts w:hint="eastAsia"/>
        </w:rPr>
        <w:t>实践教学</w:t>
      </w:r>
      <w:bookmarkStart w:id="87" w:name="_Toc20345"/>
      <w:bookmarkStart w:id="88" w:name="_Toc8153"/>
      <w:bookmarkEnd w:id="77"/>
      <w:bookmarkEnd w:id="78"/>
      <w:bookmarkEnd w:id="79"/>
      <w:bookmarkEnd w:id="80"/>
      <w:bookmarkEnd w:id="81"/>
      <w:bookmarkEnd w:id="82"/>
      <w:bookmarkEnd w:id="83"/>
      <w:bookmarkEnd w:id="84"/>
      <w:bookmarkEnd w:id="85"/>
      <w:bookmarkEnd w:id="86"/>
    </w:p>
    <w:p w:rsidR="00C74FCA" w:rsidRDefault="00AE2B31" w:rsidP="00694F64">
      <w:pPr>
        <w:spacing w:line="360" w:lineRule="auto"/>
        <w:ind w:firstLineChars="200" w:firstLine="480"/>
        <w:rPr>
          <w:rFonts w:ascii="宋体" w:hAnsi="宋体" w:cs="宋体"/>
          <w:sz w:val="24"/>
        </w:rPr>
      </w:pPr>
      <w:bookmarkStart w:id="89" w:name="_Toc19804"/>
      <w:bookmarkStart w:id="90" w:name="_Toc22479"/>
      <w:bookmarkEnd w:id="87"/>
      <w:bookmarkEnd w:id="88"/>
      <w:r>
        <w:rPr>
          <w:rFonts w:ascii="宋体" w:hAnsi="宋体" w:cs="宋体" w:hint="eastAsia"/>
          <w:sz w:val="24"/>
        </w:rPr>
        <w:t>（</w:t>
      </w:r>
      <w:r w:rsidR="00C74FCA">
        <w:rPr>
          <w:rFonts w:ascii="宋体" w:hAnsi="宋体" w:cs="宋体" w:hint="eastAsia"/>
          <w:sz w:val="24"/>
        </w:rPr>
        <w:t>1）注重课内外实践教育的相互配合。旅游管理专业在教学计划内，安排了较多的课程实习、野外考察；学院每年举办“地球日系列活动”，鼓励和支持学生</w:t>
      </w:r>
      <w:r w:rsidR="00C74FCA">
        <w:rPr>
          <w:rFonts w:ascii="宋体" w:hAnsi="宋体" w:cs="宋体" w:hint="eastAsia"/>
          <w:sz w:val="24"/>
        </w:rPr>
        <w:lastRenderedPageBreak/>
        <w:t>考取导游证和到旅行社兼职带团；教师吸收本科生参与旅游科研项目，指导学生参加实践与创新项目。对培养学生实践能力和创新精神、提升学生活力，发挥了较好的作用。</w:t>
      </w:r>
    </w:p>
    <w:p w:rsidR="00C74FCA" w:rsidRDefault="00AE2B31" w:rsidP="00694F64">
      <w:pPr>
        <w:spacing w:line="360" w:lineRule="auto"/>
        <w:ind w:firstLineChars="200" w:firstLine="480"/>
        <w:rPr>
          <w:rFonts w:ascii="宋体" w:hAnsi="宋体" w:cs="宋体"/>
          <w:sz w:val="24"/>
        </w:rPr>
      </w:pPr>
      <w:r>
        <w:rPr>
          <w:rFonts w:ascii="宋体" w:hAnsi="宋体" w:cs="宋体" w:hint="eastAsia"/>
          <w:sz w:val="24"/>
        </w:rPr>
        <w:t>（</w:t>
      </w:r>
      <w:r w:rsidR="00C74FCA">
        <w:rPr>
          <w:rFonts w:ascii="宋体" w:hAnsi="宋体" w:cs="宋体" w:hint="eastAsia"/>
          <w:sz w:val="24"/>
        </w:rPr>
        <w:t>2）</w:t>
      </w:r>
      <w:r w:rsidR="00C606F1">
        <w:rPr>
          <w:rFonts w:ascii="宋体" w:hAnsi="宋体" w:cs="宋体" w:hint="eastAsia"/>
          <w:sz w:val="24"/>
        </w:rPr>
        <w:t>本专业</w:t>
      </w:r>
      <w:r w:rsidR="00C74FCA">
        <w:rPr>
          <w:rFonts w:ascii="宋体" w:hAnsi="宋体" w:cs="宋体" w:hint="eastAsia"/>
          <w:sz w:val="24"/>
        </w:rPr>
        <w:t>注重凝聚社会力量支持实践教学。先后聘请惠州市气象台、惠州市旅游局、惠州一中、加拿大籍外教、台湾籍教师担任专业课程和参与指导毕业论文。</w:t>
      </w:r>
    </w:p>
    <w:p w:rsidR="00C74FCA" w:rsidRDefault="00AE2B31" w:rsidP="00694F64">
      <w:pPr>
        <w:spacing w:line="360" w:lineRule="auto"/>
        <w:ind w:firstLineChars="200" w:firstLine="480"/>
        <w:rPr>
          <w:rFonts w:ascii="宋体" w:hAnsi="宋体" w:cs="宋体"/>
          <w:sz w:val="24"/>
        </w:rPr>
      </w:pPr>
      <w:r>
        <w:rPr>
          <w:rFonts w:ascii="宋体" w:hAnsi="宋体" w:cs="宋体" w:hint="eastAsia"/>
          <w:sz w:val="24"/>
        </w:rPr>
        <w:t>（</w:t>
      </w:r>
      <w:r w:rsidR="00C74FCA">
        <w:rPr>
          <w:rFonts w:ascii="宋体" w:hAnsi="宋体" w:cs="宋体" w:hint="eastAsia"/>
          <w:sz w:val="24"/>
        </w:rPr>
        <w:t>3）重视实践教学与科研训练的教学管理。每次野外实习都针对具体的实习地区、实习内容，编有较为详细的指导书，实习中多次邀请当地专家参与教学。毕业论文在撰写开题报告书的基础上，逐个进行开题答辩。</w:t>
      </w:r>
    </w:p>
    <w:p w:rsidR="00C74FCA" w:rsidRDefault="00AE2B31" w:rsidP="00694F64">
      <w:pPr>
        <w:spacing w:line="360" w:lineRule="auto"/>
        <w:ind w:firstLineChars="200" w:firstLine="480"/>
        <w:rPr>
          <w:rFonts w:ascii="宋体" w:hAnsi="宋体" w:cs="宋体"/>
          <w:sz w:val="24"/>
        </w:rPr>
      </w:pPr>
      <w:r>
        <w:rPr>
          <w:rFonts w:ascii="宋体" w:hAnsi="宋体" w:cs="宋体" w:hint="eastAsia"/>
          <w:sz w:val="24"/>
        </w:rPr>
        <w:t>（</w:t>
      </w:r>
      <w:r w:rsidR="00C74FCA">
        <w:rPr>
          <w:rFonts w:ascii="宋体" w:hAnsi="宋体" w:cs="宋体" w:hint="eastAsia"/>
          <w:sz w:val="24"/>
        </w:rPr>
        <w:t>4）立足区域，与旅游行业合作紧密，增强办学活力。与惠州市旅游局签订了产学研合作协议，在旅游企事业单位建立了充足的实习基地，教师参加专家咨询、人才培训等工作，学生到旅游企业课外实践，政府部门和企业的专家兼职支持学校办学，走上了产学合作教育培养应用型人才的道路，提升了旅游管理专业的办学活力与培养质量。</w:t>
      </w:r>
    </w:p>
    <w:p w:rsidR="00C74FCA" w:rsidRDefault="00AE2B31" w:rsidP="00694F64">
      <w:pPr>
        <w:spacing w:line="360" w:lineRule="auto"/>
        <w:ind w:firstLineChars="200" w:firstLine="480"/>
        <w:rPr>
          <w:rFonts w:ascii="宋体" w:hAnsi="宋体" w:cs="宋体"/>
          <w:sz w:val="24"/>
        </w:rPr>
      </w:pPr>
      <w:r>
        <w:rPr>
          <w:rFonts w:ascii="宋体" w:hAnsi="宋体" w:cs="宋体" w:hint="eastAsia"/>
          <w:sz w:val="24"/>
        </w:rPr>
        <w:t>（</w:t>
      </w:r>
      <w:r w:rsidR="00C74FCA">
        <w:rPr>
          <w:rFonts w:ascii="宋体" w:hAnsi="宋体" w:cs="宋体" w:hint="eastAsia"/>
          <w:sz w:val="24"/>
        </w:rPr>
        <w:t>5）强化实践教学，突出学生能力培养。旅游管理专业建立了包括课程实验（实训）、旅游综合考察、服务顶岗实习、</w:t>
      </w:r>
      <w:proofErr w:type="gramStart"/>
      <w:r w:rsidR="00C74FCA">
        <w:rPr>
          <w:rFonts w:ascii="宋体" w:hAnsi="宋体" w:cs="宋体" w:hint="eastAsia"/>
          <w:sz w:val="24"/>
        </w:rPr>
        <w:t>管理跟岗实习</w:t>
      </w:r>
      <w:proofErr w:type="gramEnd"/>
      <w:r w:rsidR="00C74FCA">
        <w:rPr>
          <w:rFonts w:ascii="宋体" w:hAnsi="宋体" w:cs="宋体" w:hint="eastAsia"/>
          <w:sz w:val="24"/>
        </w:rPr>
        <w:t>、学生课余兼职、课外专业竞赛在内的，较为完善的实践培养体系，以能力培养为核心，推动学生在知识、能力与素质的协调发展。学生实践锻炼较为充足，在深化理论学习、结合实际开展毕业论文的课题研究等方面，起到了良好的促进作用。</w:t>
      </w:r>
    </w:p>
    <w:p w:rsidR="00C74FCA" w:rsidRDefault="00AE2B31" w:rsidP="00694F64">
      <w:pPr>
        <w:spacing w:line="360" w:lineRule="auto"/>
        <w:ind w:firstLineChars="200" w:firstLine="480"/>
        <w:rPr>
          <w:rFonts w:ascii="宋体" w:hAnsi="宋体" w:cs="宋体"/>
          <w:sz w:val="24"/>
        </w:rPr>
      </w:pPr>
      <w:r>
        <w:rPr>
          <w:rFonts w:ascii="宋体" w:hAnsi="宋体" w:cs="宋体" w:hint="eastAsia"/>
          <w:sz w:val="24"/>
        </w:rPr>
        <w:t>（</w:t>
      </w:r>
      <w:r w:rsidR="00C74FCA">
        <w:rPr>
          <w:rFonts w:ascii="宋体" w:hAnsi="宋体" w:cs="宋体" w:hint="eastAsia"/>
          <w:sz w:val="24"/>
        </w:rPr>
        <w:t>6）积极探索应用拓展型本科人才的培养模式。工商管理类课程通设通开，旅游专业课程符合教育部《专业目录》，专业基础较为系统、扎实；发挥地理学科在资源环境的规划管理方面优势，开设选修课程，强化了调查方法、研究方法训练；发挥旅游企事业支持办学的积极性，安排了较为充分的专业实践；从学科专业讲座、学术研究与论文写作、毕业论文过程管理等方面，加强了对学生科学研究能力、问题解决能力的培养。在本校应用型人才示范专业的申报中，旅游管理专业的建设方案受到校内外专家的肯定。</w:t>
      </w:r>
    </w:p>
    <w:p w:rsidR="00C74FCA" w:rsidRPr="00694F64" w:rsidRDefault="00C74FCA" w:rsidP="00694F64">
      <w:pPr>
        <w:pStyle w:val="2"/>
      </w:pPr>
      <w:bookmarkStart w:id="91" w:name="_Toc533368478"/>
      <w:r w:rsidRPr="00694F64">
        <w:rPr>
          <w:rFonts w:hint="eastAsia"/>
        </w:rPr>
        <w:t>4.</w:t>
      </w:r>
      <w:r w:rsidRPr="00694F64">
        <w:rPr>
          <w:rFonts w:hint="eastAsia"/>
        </w:rPr>
        <w:t>第二课堂</w:t>
      </w:r>
      <w:bookmarkEnd w:id="89"/>
      <w:bookmarkEnd w:id="90"/>
      <w:bookmarkEnd w:id="91"/>
    </w:p>
    <w:p w:rsidR="00300210" w:rsidRDefault="00C74FCA" w:rsidP="00694F64">
      <w:pPr>
        <w:spacing w:line="360" w:lineRule="auto"/>
        <w:ind w:firstLineChars="200" w:firstLine="480"/>
        <w:rPr>
          <w:rFonts w:ascii="宋体" w:hAnsi="宋体" w:cs="黑体"/>
          <w:kern w:val="0"/>
          <w:sz w:val="24"/>
        </w:rPr>
      </w:pPr>
      <w:r>
        <w:rPr>
          <w:rFonts w:ascii="宋体" w:hAnsi="宋体" w:cs="黑体" w:hint="eastAsia"/>
          <w:kern w:val="0"/>
          <w:sz w:val="24"/>
        </w:rPr>
        <w:t>第二课堂活动在上级有关部门和领导的指导下，在辅导员的直接管理、各位专业老师的支持及全体学生的参与下，我</w:t>
      </w:r>
      <w:r w:rsidR="006E6928">
        <w:rPr>
          <w:rFonts w:ascii="宋体" w:hAnsi="宋体" w:cs="黑体" w:hint="eastAsia"/>
          <w:kern w:val="0"/>
          <w:sz w:val="24"/>
        </w:rPr>
        <w:t>系</w:t>
      </w:r>
      <w:r>
        <w:rPr>
          <w:rFonts w:ascii="宋体" w:hAnsi="宋体" w:cs="黑体" w:hint="eastAsia"/>
          <w:kern w:val="0"/>
          <w:sz w:val="24"/>
        </w:rPr>
        <w:t>师生团结一致，努力工作，丰富“第二课堂”，创新校园文化工作中，取得较好的成绩，但是也存在着许多问题与不足。为此，</w:t>
      </w:r>
      <w:r w:rsidR="006E6928">
        <w:rPr>
          <w:rFonts w:ascii="宋体" w:hAnsi="宋体" w:cs="黑体" w:hint="eastAsia"/>
          <w:kern w:val="0"/>
          <w:sz w:val="24"/>
        </w:rPr>
        <w:t>我系</w:t>
      </w:r>
      <w:r>
        <w:rPr>
          <w:rFonts w:ascii="宋体" w:hAnsi="宋体" w:cs="黑体" w:hint="eastAsia"/>
          <w:kern w:val="0"/>
          <w:sz w:val="24"/>
        </w:rPr>
        <w:t>针对一些存在的问题</w:t>
      </w:r>
      <w:r w:rsidR="005608F8">
        <w:rPr>
          <w:rFonts w:ascii="宋体" w:hAnsi="宋体" w:cs="黑体" w:hint="eastAsia"/>
          <w:kern w:val="0"/>
          <w:sz w:val="24"/>
        </w:rPr>
        <w:t>做</w:t>
      </w:r>
      <w:r>
        <w:rPr>
          <w:rFonts w:ascii="宋体" w:hAnsi="宋体" w:cs="黑体" w:hint="eastAsia"/>
          <w:kern w:val="0"/>
          <w:sz w:val="24"/>
        </w:rPr>
        <w:t>出了一些改进方案并加以实施。</w:t>
      </w:r>
    </w:p>
    <w:p w:rsidR="00C74FCA" w:rsidRPr="00AE2B31" w:rsidRDefault="00300210" w:rsidP="00694F64">
      <w:pPr>
        <w:spacing w:line="360" w:lineRule="auto"/>
        <w:ind w:firstLineChars="200" w:firstLine="480"/>
        <w:rPr>
          <w:rFonts w:ascii="宋体" w:hAnsi="宋体" w:cs="黑体"/>
          <w:kern w:val="0"/>
          <w:sz w:val="24"/>
        </w:rPr>
      </w:pPr>
      <w:r w:rsidRPr="00AE2B31">
        <w:rPr>
          <w:rFonts w:ascii="宋体" w:hAnsi="宋体" w:cs="黑体" w:hint="eastAsia"/>
          <w:bCs/>
          <w:kern w:val="0"/>
          <w:sz w:val="24"/>
        </w:rPr>
        <w:lastRenderedPageBreak/>
        <w:t>（1）</w:t>
      </w:r>
      <w:r w:rsidR="006E6928">
        <w:rPr>
          <w:rFonts w:ascii="宋体" w:hAnsi="宋体" w:cs="黑体" w:hint="eastAsia"/>
          <w:bCs/>
          <w:kern w:val="0"/>
          <w:sz w:val="24"/>
        </w:rPr>
        <w:t>我系</w:t>
      </w:r>
      <w:r w:rsidR="00AE2B31">
        <w:rPr>
          <w:rFonts w:ascii="宋体" w:hAnsi="宋体" w:cs="黑体" w:hint="eastAsia"/>
          <w:bCs/>
          <w:kern w:val="0"/>
          <w:sz w:val="24"/>
        </w:rPr>
        <w:t>第二课堂活动开展存在的问题</w:t>
      </w:r>
    </w:p>
    <w:p w:rsidR="00C74FCA" w:rsidRPr="00AE2B31" w:rsidRDefault="00300210" w:rsidP="00694F64">
      <w:pPr>
        <w:spacing w:line="360" w:lineRule="auto"/>
        <w:ind w:firstLineChars="200" w:firstLine="480"/>
        <w:rPr>
          <w:rFonts w:ascii="宋体" w:hAnsi="宋体" w:cs="黑体"/>
          <w:bCs/>
          <w:kern w:val="0"/>
          <w:sz w:val="24"/>
        </w:rPr>
      </w:pPr>
      <w:r w:rsidRPr="00AE2B31">
        <w:rPr>
          <w:rFonts w:ascii="宋体" w:hAnsi="宋体" w:cs="黑体" w:hint="eastAsia"/>
          <w:bCs/>
          <w:kern w:val="0"/>
          <w:sz w:val="24"/>
        </w:rPr>
        <w:t>①</w:t>
      </w:r>
      <w:r w:rsidR="00C74FCA" w:rsidRPr="00AE2B31">
        <w:rPr>
          <w:rFonts w:ascii="宋体" w:hAnsi="宋体" w:cs="黑体" w:hint="eastAsia"/>
          <w:bCs/>
          <w:kern w:val="0"/>
          <w:sz w:val="24"/>
        </w:rPr>
        <w:t>体系不够完善</w:t>
      </w:r>
    </w:p>
    <w:p w:rsidR="00C74FCA" w:rsidRDefault="00C74FCA" w:rsidP="00694F64">
      <w:pPr>
        <w:spacing w:line="360" w:lineRule="auto"/>
        <w:ind w:firstLine="420"/>
        <w:rPr>
          <w:rFonts w:ascii="宋体" w:hAnsi="宋体" w:cs="黑体"/>
          <w:kern w:val="0"/>
          <w:sz w:val="24"/>
        </w:rPr>
      </w:pPr>
      <w:r>
        <w:rPr>
          <w:rFonts w:ascii="宋体" w:hAnsi="宋体" w:cs="黑体" w:hint="eastAsia"/>
          <w:kern w:val="0"/>
          <w:sz w:val="24"/>
        </w:rPr>
        <w:t>第二课堂体系不够完善，具体表现形式为第二课堂学生组织不够丰富，不能满足大学生课外需求。为此，</w:t>
      </w:r>
      <w:r w:rsidR="006E6928">
        <w:rPr>
          <w:rFonts w:ascii="宋体" w:hAnsi="宋体" w:cs="黑体" w:hint="eastAsia"/>
          <w:kern w:val="0"/>
          <w:sz w:val="24"/>
        </w:rPr>
        <w:t>我系</w:t>
      </w:r>
      <w:r>
        <w:rPr>
          <w:rFonts w:ascii="宋体" w:hAnsi="宋体" w:cs="黑体" w:hint="eastAsia"/>
          <w:kern w:val="0"/>
          <w:sz w:val="24"/>
        </w:rPr>
        <w:t>在原先已有的体系基础上，于17-18学年开始，吸取了校级与其他学院第二课堂建设的优点，新增了青年志愿者联合会信息科学技术学院分会，设立了志愿者管理部，志愿者项目部，新媒体部三个部门。适应学院第二课堂发展的需要，推动学院青年志愿服务体系和多层次社会保障体系的建立和完善；培养学生的公民意识、奉献精神和服务能力，促进学生健康成长；为具有特殊困难以及需要帮助的社会成员提供服务；开展与院外校外志愿者组织和团体的交流。</w:t>
      </w:r>
    </w:p>
    <w:p w:rsidR="00C74FCA" w:rsidRPr="00AE2B31" w:rsidRDefault="00300210" w:rsidP="00694F64">
      <w:pPr>
        <w:spacing w:line="360" w:lineRule="auto"/>
        <w:ind w:firstLineChars="200" w:firstLine="480"/>
        <w:rPr>
          <w:rFonts w:ascii="宋体" w:hAnsi="宋体" w:cs="黑体"/>
          <w:bCs/>
          <w:kern w:val="0"/>
          <w:sz w:val="24"/>
        </w:rPr>
      </w:pPr>
      <w:r w:rsidRPr="00AE2B31">
        <w:rPr>
          <w:rFonts w:ascii="宋体" w:hAnsi="宋体" w:cs="黑体" w:hint="eastAsia"/>
          <w:bCs/>
          <w:kern w:val="0"/>
          <w:sz w:val="24"/>
        </w:rPr>
        <w:t>②</w:t>
      </w:r>
      <w:r w:rsidR="00C74FCA" w:rsidRPr="00AE2B31">
        <w:rPr>
          <w:rFonts w:ascii="宋体" w:hAnsi="宋体" w:cs="黑体" w:hint="eastAsia"/>
          <w:bCs/>
          <w:kern w:val="0"/>
          <w:sz w:val="24"/>
        </w:rPr>
        <w:t>学生不够重视</w:t>
      </w:r>
    </w:p>
    <w:p w:rsidR="00C74FCA" w:rsidRDefault="00C74FCA" w:rsidP="00694F64">
      <w:pPr>
        <w:spacing w:line="360" w:lineRule="auto"/>
        <w:ind w:firstLine="420"/>
        <w:rPr>
          <w:rFonts w:ascii="宋体" w:hAnsi="宋体" w:cs="黑体"/>
          <w:kern w:val="0"/>
          <w:sz w:val="24"/>
        </w:rPr>
      </w:pPr>
      <w:r>
        <w:rPr>
          <w:rFonts w:ascii="宋体" w:hAnsi="宋体" w:cs="黑体" w:hint="eastAsia"/>
          <w:kern w:val="0"/>
          <w:sz w:val="24"/>
        </w:rPr>
        <w:t>长期以来,各单位都非常重视学生第一课堂的教育,从师资力量配备、课时安排、教学手段等方面都予以重点倾斜,对学生的第二课堂教育却重视不够，在整体规划上未纳入正规的年度专业培训计划,没有按照专业培训课程设置设立相应科目的第二教学活动。甚至有人认为第二课堂只不过是一种可有可无的群体性活动，存在随机性强、受客观因素影响大的问题。所以，我们将在接下来的工作中，加强对学生这方面意识的培养，让学生多参与进第二课堂。</w:t>
      </w:r>
    </w:p>
    <w:p w:rsidR="00C74FCA" w:rsidRPr="00AE2B31" w:rsidRDefault="00300210" w:rsidP="00694F64">
      <w:pPr>
        <w:spacing w:line="360" w:lineRule="auto"/>
        <w:ind w:firstLineChars="200" w:firstLine="480"/>
        <w:rPr>
          <w:rFonts w:ascii="宋体" w:hAnsi="宋体" w:cs="黑体"/>
          <w:bCs/>
          <w:kern w:val="0"/>
          <w:sz w:val="24"/>
        </w:rPr>
      </w:pPr>
      <w:r w:rsidRPr="00AE2B31">
        <w:rPr>
          <w:rFonts w:ascii="宋体" w:hAnsi="宋体" w:cs="黑体" w:hint="eastAsia"/>
          <w:bCs/>
          <w:kern w:val="0"/>
          <w:sz w:val="24"/>
        </w:rPr>
        <w:t>③</w:t>
      </w:r>
      <w:r w:rsidR="00C74FCA" w:rsidRPr="00AE2B31">
        <w:rPr>
          <w:rFonts w:ascii="宋体" w:hAnsi="宋体" w:cs="黑体" w:hint="eastAsia"/>
          <w:bCs/>
          <w:kern w:val="0"/>
          <w:sz w:val="24"/>
        </w:rPr>
        <w:t>活动质量不高</w:t>
      </w:r>
    </w:p>
    <w:p w:rsidR="00C74FCA" w:rsidRDefault="00C74FCA" w:rsidP="00694F64">
      <w:pPr>
        <w:spacing w:line="360" w:lineRule="auto"/>
        <w:ind w:firstLineChars="200" w:firstLine="480"/>
        <w:rPr>
          <w:rFonts w:ascii="宋体" w:hAnsi="宋体" w:cs="黑体"/>
          <w:kern w:val="0"/>
          <w:sz w:val="24"/>
        </w:rPr>
      </w:pPr>
      <w:r>
        <w:rPr>
          <w:rFonts w:ascii="宋体" w:hAnsi="宋体" w:cs="黑体" w:hint="eastAsia"/>
          <w:kern w:val="0"/>
          <w:sz w:val="24"/>
        </w:rPr>
        <w:t>从目前的第二课堂活动质量来看，活动的质量还不高，类型比较单一，活动的创新性和专业性不强，受众的影响效果也有待进一步提高。</w:t>
      </w:r>
    </w:p>
    <w:p w:rsidR="00C74FCA" w:rsidRPr="00AE2B31" w:rsidRDefault="00300210" w:rsidP="00694F64">
      <w:pPr>
        <w:spacing w:line="360" w:lineRule="auto"/>
        <w:ind w:firstLineChars="200" w:firstLine="480"/>
        <w:rPr>
          <w:rFonts w:ascii="宋体" w:hAnsi="宋体" w:cs="黑体"/>
          <w:bCs/>
          <w:kern w:val="0"/>
          <w:sz w:val="24"/>
        </w:rPr>
      </w:pPr>
      <w:r w:rsidRPr="00AE2B31">
        <w:rPr>
          <w:rFonts w:ascii="宋体" w:hAnsi="宋体" w:cs="黑体" w:hint="eastAsia"/>
          <w:bCs/>
          <w:kern w:val="0"/>
          <w:sz w:val="24"/>
        </w:rPr>
        <w:t>（2）</w:t>
      </w:r>
      <w:r w:rsidR="00C74FCA" w:rsidRPr="00AE2B31">
        <w:rPr>
          <w:rFonts w:ascii="宋体" w:hAnsi="宋体" w:cs="黑体" w:hint="eastAsia"/>
          <w:bCs/>
          <w:kern w:val="0"/>
          <w:sz w:val="24"/>
        </w:rPr>
        <w:t>改进措施</w:t>
      </w:r>
    </w:p>
    <w:p w:rsidR="00C74FCA" w:rsidRDefault="00C74FCA" w:rsidP="00694F64">
      <w:pPr>
        <w:spacing w:line="360" w:lineRule="auto"/>
        <w:ind w:firstLine="420"/>
        <w:rPr>
          <w:rFonts w:ascii="宋体" w:hAnsi="宋体" w:cs="黑体"/>
          <w:kern w:val="0"/>
          <w:sz w:val="24"/>
        </w:rPr>
      </w:pPr>
      <w:r>
        <w:rPr>
          <w:rFonts w:ascii="宋体" w:hAnsi="宋体" w:cs="黑体" w:hint="eastAsia"/>
          <w:kern w:val="0"/>
          <w:sz w:val="24"/>
        </w:rPr>
        <w:t>虽然</w:t>
      </w:r>
      <w:r w:rsidR="006E6928">
        <w:rPr>
          <w:rFonts w:ascii="宋体" w:hAnsi="宋体" w:cs="黑体" w:hint="eastAsia"/>
          <w:kern w:val="0"/>
          <w:sz w:val="24"/>
        </w:rPr>
        <w:t>我系</w:t>
      </w:r>
      <w:r>
        <w:rPr>
          <w:rFonts w:ascii="宋体" w:hAnsi="宋体" w:cs="黑体" w:hint="eastAsia"/>
          <w:kern w:val="0"/>
          <w:sz w:val="24"/>
        </w:rPr>
        <w:t>第二课堂存在着许多的问题，但是，正是有着这些问题，我们才会更有动力的去建设好，完善好。我们相信，在接下来的工作中，</w:t>
      </w:r>
      <w:r w:rsidR="006E6928">
        <w:rPr>
          <w:rFonts w:ascii="宋体" w:hAnsi="宋体" w:cs="黑体" w:hint="eastAsia"/>
          <w:kern w:val="0"/>
          <w:sz w:val="24"/>
        </w:rPr>
        <w:t>我系</w:t>
      </w:r>
      <w:r>
        <w:rPr>
          <w:rFonts w:ascii="宋体" w:hAnsi="宋体" w:cs="黑体" w:hint="eastAsia"/>
          <w:kern w:val="0"/>
          <w:sz w:val="24"/>
        </w:rPr>
        <w:t>师生团结一致，第二课堂育人体系将会取得更大的成果。</w:t>
      </w:r>
    </w:p>
    <w:p w:rsidR="00C74FCA" w:rsidRPr="00AE2B31" w:rsidRDefault="00300210" w:rsidP="00694F64">
      <w:pPr>
        <w:spacing w:line="360" w:lineRule="auto"/>
        <w:ind w:firstLineChars="200" w:firstLine="480"/>
        <w:rPr>
          <w:rFonts w:ascii="宋体" w:hAnsi="宋体" w:cs="黑体"/>
          <w:bCs/>
          <w:kern w:val="0"/>
          <w:sz w:val="24"/>
        </w:rPr>
      </w:pPr>
      <w:r w:rsidRPr="00AE2B31">
        <w:rPr>
          <w:rFonts w:ascii="宋体" w:hAnsi="宋体" w:cs="黑体" w:hint="eastAsia"/>
          <w:bCs/>
          <w:kern w:val="0"/>
          <w:sz w:val="24"/>
        </w:rPr>
        <w:t>①</w:t>
      </w:r>
      <w:r w:rsidR="00C74FCA" w:rsidRPr="00AE2B31">
        <w:rPr>
          <w:rFonts w:ascii="宋体" w:hAnsi="宋体" w:cs="黑体" w:hint="eastAsia"/>
          <w:bCs/>
          <w:kern w:val="0"/>
          <w:sz w:val="24"/>
        </w:rPr>
        <w:t>实行“第二课堂成绩单”</w:t>
      </w:r>
    </w:p>
    <w:p w:rsidR="00C74FCA" w:rsidRDefault="00C74FCA" w:rsidP="00694F64">
      <w:pPr>
        <w:spacing w:line="360" w:lineRule="auto"/>
        <w:ind w:firstLineChars="196" w:firstLine="470"/>
        <w:rPr>
          <w:rFonts w:ascii="宋体" w:hAnsi="宋体" w:cs="宋体"/>
          <w:sz w:val="24"/>
        </w:rPr>
      </w:pPr>
      <w:r>
        <w:rPr>
          <w:rFonts w:ascii="宋体" w:hAnsi="宋体" w:cs="宋体" w:hint="eastAsia"/>
          <w:sz w:val="24"/>
        </w:rPr>
        <w:t>地理与旅游学院正在</w:t>
      </w:r>
      <w:r>
        <w:rPr>
          <w:rFonts w:ascii="宋体" w:eastAsia="宋体" w:hAnsi="宋体" w:cs="宋体" w:hint="eastAsia"/>
          <w:sz w:val="24"/>
        </w:rPr>
        <w:t>探索实施“第二课堂成绩单”，围绕学校人才培养，借鉴“第一课堂”的做法，针对学生创新创业实践、志愿公益、社会实践、个人素质拓展等普遍需求，以学校人才培养模式改革和推进“学分制”为契机，将第一、第二课堂有机融合，打造学生第二课堂成绩单，客观记录、认证学生参与</w:t>
      </w:r>
      <w:proofErr w:type="gramStart"/>
      <w:r>
        <w:rPr>
          <w:rFonts w:ascii="宋体" w:eastAsia="宋体" w:hAnsi="宋体" w:cs="宋体" w:hint="eastAsia"/>
          <w:sz w:val="24"/>
        </w:rPr>
        <w:t>”</w:t>
      </w:r>
      <w:proofErr w:type="gramEnd"/>
      <w:r>
        <w:rPr>
          <w:rFonts w:ascii="宋体" w:eastAsia="宋体" w:hAnsi="宋体" w:cs="宋体" w:hint="eastAsia"/>
          <w:sz w:val="24"/>
        </w:rPr>
        <w:t>第二课堂</w:t>
      </w:r>
      <w:proofErr w:type="gramStart"/>
      <w:r>
        <w:rPr>
          <w:rFonts w:ascii="宋体" w:eastAsia="宋体" w:hAnsi="宋体" w:cs="宋体" w:hint="eastAsia"/>
          <w:sz w:val="24"/>
        </w:rPr>
        <w:t>“</w:t>
      </w:r>
      <w:proofErr w:type="gramEnd"/>
      <w:r>
        <w:rPr>
          <w:rFonts w:ascii="宋体" w:eastAsia="宋体" w:hAnsi="宋体" w:cs="宋体" w:hint="eastAsia"/>
          <w:sz w:val="24"/>
        </w:rPr>
        <w:t>活动的经历和成果，促进“第二课堂成绩单”成为学校人才培养评估、学生综合素质评价、社会选人用人的重要依据之一。</w:t>
      </w:r>
    </w:p>
    <w:p w:rsidR="00C74FCA" w:rsidRPr="00AE2B31" w:rsidRDefault="00300210" w:rsidP="00694F64">
      <w:pPr>
        <w:spacing w:line="360" w:lineRule="auto"/>
        <w:ind w:firstLineChars="200" w:firstLine="480"/>
        <w:rPr>
          <w:rFonts w:ascii="宋体" w:hAnsi="宋体" w:cs="黑体"/>
          <w:bCs/>
          <w:kern w:val="0"/>
          <w:sz w:val="24"/>
        </w:rPr>
      </w:pPr>
      <w:r w:rsidRPr="00AE2B31">
        <w:rPr>
          <w:rFonts w:ascii="宋体" w:hAnsi="宋体" w:cs="黑体" w:hint="eastAsia"/>
          <w:bCs/>
          <w:kern w:val="0"/>
          <w:sz w:val="24"/>
        </w:rPr>
        <w:lastRenderedPageBreak/>
        <w:t>②</w:t>
      </w:r>
      <w:r w:rsidR="00C74FCA" w:rsidRPr="00AE2B31">
        <w:rPr>
          <w:rFonts w:ascii="宋体" w:hAnsi="宋体" w:cs="黑体" w:hint="eastAsia"/>
          <w:bCs/>
          <w:kern w:val="0"/>
          <w:sz w:val="24"/>
        </w:rPr>
        <w:t>打造“第二课堂品牌活动”</w:t>
      </w:r>
    </w:p>
    <w:p w:rsidR="00C74FCA" w:rsidRDefault="00C74FCA" w:rsidP="00694F64">
      <w:pPr>
        <w:spacing w:line="360" w:lineRule="auto"/>
        <w:ind w:firstLineChars="196" w:firstLine="470"/>
        <w:rPr>
          <w:rFonts w:ascii="宋体" w:hAnsi="宋体" w:cs="宋体"/>
          <w:sz w:val="24"/>
        </w:rPr>
      </w:pPr>
      <w:r>
        <w:rPr>
          <w:rFonts w:ascii="宋体" w:hAnsi="宋体" w:cs="宋体" w:hint="eastAsia"/>
          <w:sz w:val="24"/>
        </w:rPr>
        <w:t>地理与旅游学院将</w:t>
      </w:r>
      <w:r>
        <w:rPr>
          <w:rFonts w:ascii="宋体" w:eastAsia="宋体" w:hAnsi="宋体" w:cs="宋体" w:hint="eastAsia"/>
          <w:sz w:val="24"/>
        </w:rPr>
        <w:t>坚持“科学统筹、学术引领、文化育人”的原则，逐渐形成自己的特色，打造地理与旅游学院学生活动品牌。通过学生活动筛选竞争机制、活动项目化管理等方式，在众多学生活动当中筛选凝练出若干个具有学院特色、专业特色的学生活动品牌项目</w:t>
      </w:r>
      <w:r>
        <w:rPr>
          <w:rFonts w:ascii="宋体" w:hAnsi="宋体" w:cs="宋体" w:hint="eastAsia"/>
          <w:sz w:val="24"/>
        </w:rPr>
        <w:t>，</w:t>
      </w:r>
      <w:r>
        <w:rPr>
          <w:rFonts w:ascii="宋体" w:eastAsia="宋体" w:hAnsi="宋体" w:cs="宋体" w:hint="eastAsia"/>
          <w:sz w:val="24"/>
        </w:rPr>
        <w:t>包括心理话剧比赛、团歌合唱比赛、地理知识竞赛、旅游路线设计大赛、新生辩论赛、“三走”系列活动、班级篮球赛、星级宿舍评比活动、儿童绘画志愿活动、地理义教志愿活动、老人生日会志愿活动、主题团日竞赛、科研考研宣讲会、科研论坛等内容丰富、形式活泼的学生第二课堂活动。</w:t>
      </w:r>
    </w:p>
    <w:p w:rsidR="00446A93" w:rsidRPr="00694F64" w:rsidRDefault="003F5089" w:rsidP="00694F64">
      <w:pPr>
        <w:pStyle w:val="1"/>
      </w:pPr>
      <w:bookmarkStart w:id="92" w:name="_Toc533368479"/>
      <w:r w:rsidRPr="00694F64">
        <w:rPr>
          <w:rFonts w:hint="eastAsia"/>
        </w:rPr>
        <w:t>六、学生发展</w:t>
      </w:r>
      <w:bookmarkEnd w:id="92"/>
    </w:p>
    <w:p w:rsidR="00C74FCA" w:rsidRPr="00694F64" w:rsidRDefault="00C74FCA" w:rsidP="00694F64">
      <w:pPr>
        <w:pStyle w:val="2"/>
      </w:pPr>
      <w:bookmarkStart w:id="93" w:name="_Toc9417"/>
      <w:bookmarkStart w:id="94" w:name="_Toc470124904"/>
      <w:bookmarkStart w:id="95" w:name="_Toc500973344"/>
      <w:bookmarkStart w:id="96" w:name="_Toc14745"/>
      <w:bookmarkStart w:id="97" w:name="_Toc10017"/>
      <w:bookmarkStart w:id="98" w:name="_Toc24669"/>
      <w:bookmarkStart w:id="99" w:name="_Toc12286"/>
      <w:bookmarkStart w:id="100" w:name="_Toc6164"/>
      <w:bookmarkStart w:id="101" w:name="_Toc6508"/>
      <w:bookmarkStart w:id="102" w:name="_Toc22711"/>
      <w:bookmarkStart w:id="103" w:name="_Toc26581"/>
      <w:bookmarkStart w:id="104" w:name="_Toc94"/>
      <w:bookmarkStart w:id="105" w:name="_Toc533368480"/>
      <w:r w:rsidRPr="00694F64">
        <w:rPr>
          <w:rFonts w:hint="eastAsia"/>
        </w:rPr>
        <w:t>1.</w:t>
      </w:r>
      <w:r w:rsidRPr="00694F64">
        <w:rPr>
          <w:rFonts w:hint="eastAsia"/>
        </w:rPr>
        <w:t>招生</w:t>
      </w:r>
      <w:bookmarkEnd w:id="93"/>
      <w:bookmarkEnd w:id="94"/>
      <w:bookmarkEnd w:id="95"/>
      <w:bookmarkEnd w:id="96"/>
      <w:bookmarkEnd w:id="97"/>
      <w:bookmarkEnd w:id="98"/>
      <w:bookmarkEnd w:id="99"/>
      <w:bookmarkEnd w:id="100"/>
      <w:bookmarkEnd w:id="101"/>
      <w:bookmarkEnd w:id="102"/>
      <w:r w:rsidRPr="00694F64">
        <w:rPr>
          <w:rFonts w:hint="eastAsia"/>
        </w:rPr>
        <w:t>及生源情况</w:t>
      </w:r>
      <w:bookmarkEnd w:id="103"/>
      <w:bookmarkEnd w:id="104"/>
      <w:bookmarkEnd w:id="105"/>
    </w:p>
    <w:p w:rsidR="00C74FCA" w:rsidRDefault="00C74FCA" w:rsidP="00694F64">
      <w:pPr>
        <w:spacing w:line="360" w:lineRule="auto"/>
        <w:ind w:firstLineChars="200" w:firstLine="480"/>
        <w:rPr>
          <w:sz w:val="24"/>
        </w:rPr>
      </w:pPr>
      <w:r>
        <w:rPr>
          <w:rFonts w:hint="eastAsia"/>
          <w:sz w:val="24"/>
        </w:rPr>
        <w:t>近两年来，旅游管理生源质量稳步提高，录取分数逐年增高的，第一志愿录取人数逐年增多，社会对旅游管理专业的认可度大大提高。</w:t>
      </w:r>
    </w:p>
    <w:p w:rsidR="00C74FCA" w:rsidRDefault="00C74FCA" w:rsidP="00694F64">
      <w:pPr>
        <w:spacing w:line="360" w:lineRule="auto"/>
        <w:ind w:firstLineChars="200" w:firstLine="480"/>
        <w:rPr>
          <w:sz w:val="24"/>
        </w:rPr>
      </w:pPr>
      <w:r>
        <w:rPr>
          <w:rFonts w:hint="eastAsia"/>
          <w:sz w:val="24"/>
        </w:rPr>
        <w:t>2016</w:t>
      </w:r>
      <w:r>
        <w:rPr>
          <w:rFonts w:hint="eastAsia"/>
          <w:sz w:val="24"/>
        </w:rPr>
        <w:t>年，全校新生录取最高分</w:t>
      </w:r>
      <w:r>
        <w:rPr>
          <w:rFonts w:hint="eastAsia"/>
          <w:sz w:val="24"/>
        </w:rPr>
        <w:t>517</w:t>
      </w:r>
      <w:r>
        <w:rPr>
          <w:rFonts w:hint="eastAsia"/>
          <w:sz w:val="24"/>
        </w:rPr>
        <w:t>，旅游管理专业录取最高分</w:t>
      </w:r>
      <w:r>
        <w:rPr>
          <w:sz w:val="24"/>
        </w:rPr>
        <w:t>506</w:t>
      </w:r>
      <w:r>
        <w:rPr>
          <w:rFonts w:hint="eastAsia"/>
          <w:sz w:val="24"/>
        </w:rPr>
        <w:t>；全校录取最低分</w:t>
      </w:r>
      <w:r>
        <w:rPr>
          <w:rFonts w:hint="eastAsia"/>
          <w:sz w:val="24"/>
        </w:rPr>
        <w:t>470</w:t>
      </w:r>
      <w:r>
        <w:rPr>
          <w:rFonts w:hint="eastAsia"/>
          <w:sz w:val="24"/>
        </w:rPr>
        <w:t>，分布在全校</w:t>
      </w:r>
      <w:r>
        <w:rPr>
          <w:rFonts w:hint="eastAsia"/>
          <w:sz w:val="24"/>
        </w:rPr>
        <w:t>16</w:t>
      </w:r>
      <w:r>
        <w:rPr>
          <w:rFonts w:hint="eastAsia"/>
          <w:sz w:val="24"/>
        </w:rPr>
        <w:t>个专业。旅游管理专业属文理兼招，理科录取最高分</w:t>
      </w:r>
      <w:r>
        <w:rPr>
          <w:sz w:val="24"/>
        </w:rPr>
        <w:t>488</w:t>
      </w:r>
      <w:r>
        <w:rPr>
          <w:rFonts w:hint="eastAsia"/>
          <w:sz w:val="24"/>
        </w:rPr>
        <w:t>，最低分</w:t>
      </w:r>
      <w:r>
        <w:rPr>
          <w:rFonts w:hint="eastAsia"/>
          <w:sz w:val="24"/>
        </w:rPr>
        <w:t>470</w:t>
      </w:r>
      <w:r>
        <w:rPr>
          <w:rFonts w:hint="eastAsia"/>
          <w:sz w:val="24"/>
        </w:rPr>
        <w:t>，文科录取最高分</w:t>
      </w:r>
      <w:r>
        <w:rPr>
          <w:sz w:val="24"/>
        </w:rPr>
        <w:t>506</w:t>
      </w:r>
      <w:r>
        <w:rPr>
          <w:rFonts w:hint="eastAsia"/>
          <w:sz w:val="24"/>
        </w:rPr>
        <w:t>，最低分</w:t>
      </w:r>
      <w:r>
        <w:rPr>
          <w:sz w:val="24"/>
        </w:rPr>
        <w:t>489</w:t>
      </w:r>
      <w:r>
        <w:rPr>
          <w:rFonts w:hint="eastAsia"/>
          <w:sz w:val="24"/>
        </w:rPr>
        <w:t>。与</w:t>
      </w:r>
      <w:r>
        <w:rPr>
          <w:rFonts w:hint="eastAsia"/>
          <w:sz w:val="24"/>
        </w:rPr>
        <w:t>2015</w:t>
      </w:r>
      <w:r>
        <w:rPr>
          <w:rFonts w:hint="eastAsia"/>
          <w:sz w:val="24"/>
        </w:rPr>
        <w:t>年情况相比，生源质量有所上升；从报考第一志愿人数来看，与</w:t>
      </w:r>
      <w:r>
        <w:rPr>
          <w:rFonts w:hint="eastAsia"/>
          <w:sz w:val="24"/>
        </w:rPr>
        <w:t>2015</w:t>
      </w:r>
      <w:r>
        <w:rPr>
          <w:rFonts w:hint="eastAsia"/>
          <w:sz w:val="24"/>
        </w:rPr>
        <w:t>年相比，人数有所增加，受欢迎度有所上升。</w:t>
      </w:r>
      <w:r>
        <w:rPr>
          <w:rFonts w:hint="eastAsia"/>
          <w:sz w:val="24"/>
        </w:rPr>
        <w:t>2017</w:t>
      </w:r>
      <w:r>
        <w:rPr>
          <w:rFonts w:hint="eastAsia"/>
          <w:sz w:val="24"/>
        </w:rPr>
        <w:t>年，全校新生录取最高分</w:t>
      </w:r>
      <w:r>
        <w:rPr>
          <w:rFonts w:hint="eastAsia"/>
          <w:sz w:val="24"/>
        </w:rPr>
        <w:t>535</w:t>
      </w:r>
      <w:r>
        <w:rPr>
          <w:rFonts w:hint="eastAsia"/>
          <w:sz w:val="24"/>
        </w:rPr>
        <w:t>，旅游管理专业录取最高分</w:t>
      </w:r>
      <w:r>
        <w:rPr>
          <w:rFonts w:hint="eastAsia"/>
          <w:sz w:val="24"/>
        </w:rPr>
        <w:t>5</w:t>
      </w:r>
      <w:r>
        <w:rPr>
          <w:sz w:val="24"/>
        </w:rPr>
        <w:t>09</w:t>
      </w:r>
      <w:r>
        <w:rPr>
          <w:rFonts w:hint="eastAsia"/>
          <w:sz w:val="24"/>
        </w:rPr>
        <w:t>，全校录取最低分</w:t>
      </w:r>
      <w:r>
        <w:rPr>
          <w:rFonts w:hint="eastAsia"/>
          <w:sz w:val="24"/>
        </w:rPr>
        <w:t>449</w:t>
      </w:r>
      <w:r>
        <w:rPr>
          <w:rFonts w:hint="eastAsia"/>
          <w:sz w:val="24"/>
        </w:rPr>
        <w:t>，分布在全校</w:t>
      </w:r>
      <w:r>
        <w:rPr>
          <w:rFonts w:hint="eastAsia"/>
          <w:sz w:val="24"/>
        </w:rPr>
        <w:t>6</w:t>
      </w:r>
      <w:r>
        <w:rPr>
          <w:rFonts w:hint="eastAsia"/>
          <w:sz w:val="24"/>
        </w:rPr>
        <w:t>个专业。旅游管理专业属文理兼招，理科录取最高分</w:t>
      </w:r>
      <w:r>
        <w:rPr>
          <w:sz w:val="24"/>
        </w:rPr>
        <w:t>485</w:t>
      </w:r>
      <w:r>
        <w:rPr>
          <w:rFonts w:hint="eastAsia"/>
          <w:sz w:val="24"/>
        </w:rPr>
        <w:t>，最低分</w:t>
      </w:r>
      <w:r>
        <w:rPr>
          <w:rFonts w:hint="eastAsia"/>
          <w:sz w:val="24"/>
        </w:rPr>
        <w:t>45</w:t>
      </w:r>
      <w:r>
        <w:rPr>
          <w:sz w:val="24"/>
        </w:rPr>
        <w:t>5</w:t>
      </w:r>
      <w:r>
        <w:rPr>
          <w:rFonts w:hint="eastAsia"/>
          <w:sz w:val="24"/>
        </w:rPr>
        <w:t>，文科录取最高分</w:t>
      </w:r>
      <w:r>
        <w:rPr>
          <w:rFonts w:hint="eastAsia"/>
          <w:sz w:val="24"/>
        </w:rPr>
        <w:t>5</w:t>
      </w:r>
      <w:r>
        <w:rPr>
          <w:sz w:val="24"/>
        </w:rPr>
        <w:t>09</w:t>
      </w:r>
      <w:r>
        <w:rPr>
          <w:rFonts w:hint="eastAsia"/>
          <w:sz w:val="24"/>
        </w:rPr>
        <w:t>，最低分</w:t>
      </w:r>
      <w:r>
        <w:rPr>
          <w:rFonts w:hint="eastAsia"/>
          <w:sz w:val="24"/>
        </w:rPr>
        <w:t>497</w:t>
      </w:r>
      <w:r>
        <w:rPr>
          <w:rFonts w:hint="eastAsia"/>
          <w:sz w:val="24"/>
        </w:rPr>
        <w:t>。与</w:t>
      </w:r>
      <w:r>
        <w:rPr>
          <w:rFonts w:hint="eastAsia"/>
          <w:sz w:val="24"/>
        </w:rPr>
        <w:t>2016</w:t>
      </w:r>
      <w:r>
        <w:rPr>
          <w:rFonts w:hint="eastAsia"/>
          <w:sz w:val="24"/>
        </w:rPr>
        <w:t>年情况相比，生源质量有所上升。从专业报考第一志愿人数来看，与</w:t>
      </w:r>
      <w:r>
        <w:rPr>
          <w:rFonts w:hint="eastAsia"/>
          <w:sz w:val="24"/>
        </w:rPr>
        <w:t>2016</w:t>
      </w:r>
      <w:r>
        <w:rPr>
          <w:rFonts w:hint="eastAsia"/>
          <w:sz w:val="24"/>
        </w:rPr>
        <w:t>年相比，人数有所增加，受欢迎度有所上升。结合近几年旅游管理专业新生录取情况来看，尽管旅游管理专业录取新生的情况在全校层面</w:t>
      </w:r>
      <w:proofErr w:type="gramStart"/>
      <w:r>
        <w:rPr>
          <w:rFonts w:hint="eastAsia"/>
          <w:sz w:val="24"/>
        </w:rPr>
        <w:t>不</w:t>
      </w:r>
      <w:proofErr w:type="gramEnd"/>
      <w:r>
        <w:rPr>
          <w:rFonts w:hint="eastAsia"/>
          <w:sz w:val="24"/>
        </w:rPr>
        <w:t>占优势，但最终的就业情况在全校中位居前列。从</w:t>
      </w:r>
      <w:r>
        <w:rPr>
          <w:rFonts w:hint="eastAsia"/>
          <w:sz w:val="24"/>
        </w:rPr>
        <w:t>2016</w:t>
      </w:r>
      <w:r>
        <w:rPr>
          <w:rFonts w:hint="eastAsia"/>
          <w:sz w:val="24"/>
        </w:rPr>
        <w:t>年到</w:t>
      </w:r>
      <w:r>
        <w:rPr>
          <w:rFonts w:hint="eastAsia"/>
          <w:sz w:val="24"/>
        </w:rPr>
        <w:t>2017</w:t>
      </w:r>
      <w:r>
        <w:rPr>
          <w:rFonts w:hint="eastAsia"/>
          <w:sz w:val="24"/>
        </w:rPr>
        <w:t>年，旅游管理专业毕业生最终就业率均在</w:t>
      </w:r>
      <w:r>
        <w:rPr>
          <w:rFonts w:hint="eastAsia"/>
          <w:sz w:val="24"/>
        </w:rPr>
        <w:t>9</w:t>
      </w:r>
      <w:r>
        <w:rPr>
          <w:sz w:val="24"/>
        </w:rPr>
        <w:t>5</w:t>
      </w:r>
      <w:r>
        <w:rPr>
          <w:rFonts w:hint="eastAsia"/>
          <w:sz w:val="24"/>
        </w:rPr>
        <w:t>%</w:t>
      </w:r>
      <w:r>
        <w:rPr>
          <w:rFonts w:hint="eastAsia"/>
          <w:sz w:val="24"/>
        </w:rPr>
        <w:t>以上，可见，经过四年的培养，旅游管理学生各方面的综合素质符合用人单位需要，因此最终实现顺利就业。</w:t>
      </w:r>
    </w:p>
    <w:p w:rsidR="00C74FCA" w:rsidRDefault="00C74FCA" w:rsidP="00694F64">
      <w:pPr>
        <w:spacing w:line="360" w:lineRule="auto"/>
        <w:ind w:firstLineChars="200" w:firstLine="480"/>
        <w:rPr>
          <w:sz w:val="24"/>
        </w:rPr>
      </w:pPr>
      <w:r>
        <w:rPr>
          <w:rFonts w:hint="eastAsia"/>
          <w:sz w:val="24"/>
        </w:rPr>
        <w:t>有鉴于此，我</w:t>
      </w:r>
      <w:proofErr w:type="gramStart"/>
      <w:r>
        <w:rPr>
          <w:rFonts w:hint="eastAsia"/>
          <w:sz w:val="24"/>
        </w:rPr>
        <w:t>系应该在下来</w:t>
      </w:r>
      <w:proofErr w:type="gramEnd"/>
      <w:r>
        <w:rPr>
          <w:rFonts w:hint="eastAsia"/>
          <w:sz w:val="24"/>
        </w:rPr>
        <w:t>加大招生宣传，将旅游管理系近年来在学科建设、人才培养、科学研究、社会服务等方面取得的成就进行梳理，以提高各专业在新生中的吸引力，让学院、</w:t>
      </w:r>
      <w:proofErr w:type="gramStart"/>
      <w:r>
        <w:rPr>
          <w:rFonts w:hint="eastAsia"/>
          <w:sz w:val="24"/>
        </w:rPr>
        <w:t>系部的</w:t>
      </w:r>
      <w:proofErr w:type="gramEnd"/>
      <w:r>
        <w:rPr>
          <w:rFonts w:hint="eastAsia"/>
          <w:sz w:val="24"/>
        </w:rPr>
        <w:t>人才培养更上层楼。</w:t>
      </w:r>
    </w:p>
    <w:p w:rsidR="00C74FCA" w:rsidRPr="00694F64" w:rsidRDefault="00C74FCA" w:rsidP="00694F64">
      <w:pPr>
        <w:pStyle w:val="2"/>
      </w:pPr>
      <w:bookmarkStart w:id="106" w:name="_Toc27858"/>
      <w:bookmarkStart w:id="107" w:name="_Toc470124905"/>
      <w:bookmarkStart w:id="108" w:name="_Toc500973345"/>
      <w:bookmarkStart w:id="109" w:name="_Toc30406"/>
      <w:bookmarkStart w:id="110" w:name="_Toc23748"/>
      <w:bookmarkStart w:id="111" w:name="_Toc31626"/>
      <w:bookmarkStart w:id="112" w:name="_Toc6816"/>
      <w:bookmarkStart w:id="113" w:name="_Toc7693"/>
      <w:bookmarkStart w:id="114" w:name="_Toc2092"/>
      <w:bookmarkStart w:id="115" w:name="_Toc25836"/>
      <w:bookmarkStart w:id="116" w:name="_Toc7436"/>
      <w:bookmarkStart w:id="117" w:name="_Toc32542"/>
      <w:bookmarkStart w:id="118" w:name="_Toc533368481"/>
      <w:r w:rsidRPr="00694F64">
        <w:rPr>
          <w:rFonts w:hint="eastAsia"/>
        </w:rPr>
        <w:lastRenderedPageBreak/>
        <w:t>2.</w:t>
      </w:r>
      <w:r w:rsidRPr="00694F64">
        <w:rPr>
          <w:rFonts w:hint="eastAsia"/>
        </w:rPr>
        <w:t>学生指导</w:t>
      </w:r>
      <w:bookmarkEnd w:id="106"/>
      <w:bookmarkEnd w:id="107"/>
      <w:bookmarkEnd w:id="108"/>
      <w:bookmarkEnd w:id="109"/>
      <w:bookmarkEnd w:id="110"/>
      <w:bookmarkEnd w:id="111"/>
      <w:bookmarkEnd w:id="112"/>
      <w:bookmarkEnd w:id="113"/>
      <w:bookmarkEnd w:id="114"/>
      <w:bookmarkEnd w:id="115"/>
      <w:r w:rsidRPr="00694F64">
        <w:rPr>
          <w:rFonts w:hint="eastAsia"/>
        </w:rPr>
        <w:t>与服务</w:t>
      </w:r>
      <w:bookmarkEnd w:id="116"/>
      <w:bookmarkEnd w:id="117"/>
      <w:bookmarkEnd w:id="118"/>
    </w:p>
    <w:p w:rsidR="00C74FCA" w:rsidRDefault="00C74FCA" w:rsidP="00694F64">
      <w:pPr>
        <w:spacing w:line="360" w:lineRule="auto"/>
        <w:ind w:firstLineChars="200" w:firstLine="480"/>
        <w:rPr>
          <w:sz w:val="24"/>
        </w:rPr>
      </w:pPr>
      <w:r>
        <w:rPr>
          <w:rFonts w:hint="eastAsia"/>
          <w:sz w:val="24"/>
        </w:rPr>
        <w:t>旅游管理专业学生工作全面贯彻党的教育方针，落实科学发展观，在现行的学生教育管理工作体制机制的基础上，不断思考和创新。追求更加符合新形式下大学生时代特征和现实要求的学生工作新形式。在旅游管理系工作领导小组的统一领导协调下，各职能部门紧密围绕“服务学生全面成长成才”的目标，充分挖掘社会资源，建立实验教学基地，开设“旅行社兴趣班”、“酒店兴趣班”、“咖啡兴趣班”等，与惠州市旅游局、惠州市导游协会建立合作机制，与惠州周边知名旅行社、酒店建立实习实践基地，构建成长指导体系，逐步形成以就业推荐、培育和开拓新的毕业生就业基地、就业市场为重点，同时带动社会实践基地、教学实习基地建设“四位一体”的学生工作管理服务新模式，取得了良好的初步成效。</w:t>
      </w:r>
    </w:p>
    <w:p w:rsidR="00C74FCA" w:rsidRDefault="00C74FCA" w:rsidP="00694F64">
      <w:pPr>
        <w:spacing w:line="360" w:lineRule="auto"/>
        <w:ind w:firstLineChars="200" w:firstLine="480"/>
        <w:rPr>
          <w:sz w:val="24"/>
        </w:rPr>
      </w:pPr>
      <w:r>
        <w:rPr>
          <w:rFonts w:hint="eastAsia"/>
          <w:sz w:val="24"/>
        </w:rPr>
        <w:t>（</w:t>
      </w:r>
      <w:r>
        <w:rPr>
          <w:rFonts w:hint="eastAsia"/>
          <w:sz w:val="24"/>
        </w:rPr>
        <w:t>1</w:t>
      </w:r>
      <w:r>
        <w:rPr>
          <w:rFonts w:hint="eastAsia"/>
          <w:sz w:val="24"/>
        </w:rPr>
        <w:t>）要求全体教师参与。学生指导与服务是每个教师的责任，</w:t>
      </w:r>
      <w:r w:rsidR="006E6928">
        <w:rPr>
          <w:rFonts w:hint="eastAsia"/>
          <w:sz w:val="24"/>
        </w:rPr>
        <w:t>我系</w:t>
      </w:r>
      <w:r>
        <w:rPr>
          <w:rFonts w:hint="eastAsia"/>
          <w:sz w:val="24"/>
        </w:rPr>
        <w:t>要求教师全体参与、全面负责，深入到学生的指导与服务工作中去，这一举措既强化了学生管理工作，又融洽了师生关系。</w:t>
      </w:r>
    </w:p>
    <w:p w:rsidR="00C74FCA" w:rsidRDefault="00C74FCA" w:rsidP="00694F64">
      <w:pPr>
        <w:spacing w:line="360" w:lineRule="auto"/>
        <w:ind w:firstLineChars="200" w:firstLine="480"/>
        <w:rPr>
          <w:sz w:val="24"/>
        </w:rPr>
      </w:pPr>
      <w:r>
        <w:rPr>
          <w:rFonts w:hint="eastAsia"/>
          <w:sz w:val="24"/>
        </w:rPr>
        <w:t>（</w:t>
      </w:r>
      <w:r>
        <w:rPr>
          <w:rFonts w:hint="eastAsia"/>
          <w:sz w:val="24"/>
        </w:rPr>
        <w:t>2</w:t>
      </w:r>
      <w:r>
        <w:rPr>
          <w:rFonts w:hint="eastAsia"/>
          <w:sz w:val="24"/>
        </w:rPr>
        <w:t>）指导职业生涯规划。注重以提高学生的就业能力和专业技能为导向开展学生活动，并注重对新生</w:t>
      </w:r>
      <w:r>
        <w:rPr>
          <w:rFonts w:hint="eastAsia"/>
          <w:sz w:val="24"/>
        </w:rPr>
        <w:t xml:space="preserve"> </w:t>
      </w:r>
      <w:r>
        <w:rPr>
          <w:rFonts w:hint="eastAsia"/>
          <w:sz w:val="24"/>
        </w:rPr>
        <w:t>职业生涯规划和对毕业生进行就业技巧指导和培训。院系领导和老师都高度重视毕业生的就业工作，充分发挥一切信息网络，交通工具，不断搜集信息、开拓市场、疏通渠道，加强指导，不断联系用人单位来</w:t>
      </w:r>
      <w:r w:rsidR="006E6928">
        <w:rPr>
          <w:rFonts w:hint="eastAsia"/>
          <w:sz w:val="24"/>
        </w:rPr>
        <w:t>我系</w:t>
      </w:r>
      <w:r>
        <w:rPr>
          <w:rFonts w:hint="eastAsia"/>
          <w:sz w:val="24"/>
        </w:rPr>
        <w:t>招聘毕业生，想方设法为毕业生创造就业机会和就业条件。学院</w:t>
      </w:r>
      <w:proofErr w:type="gramStart"/>
      <w:r>
        <w:rPr>
          <w:rFonts w:hint="eastAsia"/>
          <w:sz w:val="24"/>
        </w:rPr>
        <w:t>和系部在</w:t>
      </w:r>
      <w:proofErr w:type="gramEnd"/>
      <w:r>
        <w:rPr>
          <w:rFonts w:hint="eastAsia"/>
          <w:sz w:val="24"/>
        </w:rPr>
        <w:t>日常的教育教学过程中，大力推进学生创业教育，积极培养学生的创业意识和创业能力，积极引导学生毕业后走自主创业的发展路子。针对毕业生进行就业指导，配合学校对毕业生进行一个更好的服务与指导，保障了旅游管理专业学生的就业率，让近两年毕业生就业率都在</w:t>
      </w:r>
      <w:r>
        <w:rPr>
          <w:rFonts w:hint="eastAsia"/>
          <w:sz w:val="24"/>
        </w:rPr>
        <w:t>95%</w:t>
      </w:r>
      <w:r>
        <w:rPr>
          <w:rFonts w:hint="eastAsia"/>
          <w:sz w:val="24"/>
        </w:rPr>
        <w:t>以上。</w:t>
      </w:r>
    </w:p>
    <w:p w:rsidR="00C74FCA" w:rsidRDefault="00C74FCA" w:rsidP="00694F64">
      <w:pPr>
        <w:spacing w:line="360" w:lineRule="auto"/>
        <w:ind w:firstLineChars="200" w:firstLine="480"/>
        <w:rPr>
          <w:sz w:val="24"/>
        </w:rPr>
      </w:pPr>
      <w:r>
        <w:rPr>
          <w:rFonts w:hint="eastAsia"/>
          <w:sz w:val="24"/>
        </w:rPr>
        <w:t>（</w:t>
      </w:r>
      <w:r>
        <w:rPr>
          <w:rFonts w:hint="eastAsia"/>
          <w:sz w:val="24"/>
        </w:rPr>
        <w:t>3</w:t>
      </w:r>
      <w:r>
        <w:rPr>
          <w:rFonts w:hint="eastAsia"/>
          <w:sz w:val="24"/>
        </w:rPr>
        <w:t>）加强学业、思想、生活指导</w:t>
      </w:r>
    </w:p>
    <w:p w:rsidR="00AE2B31" w:rsidRDefault="00C74FCA" w:rsidP="00D10618">
      <w:pPr>
        <w:spacing w:line="360" w:lineRule="auto"/>
        <w:ind w:firstLineChars="200" w:firstLine="480"/>
        <w:rPr>
          <w:sz w:val="24"/>
        </w:rPr>
      </w:pPr>
      <w:r>
        <w:rPr>
          <w:rFonts w:hint="eastAsia"/>
          <w:sz w:val="24"/>
        </w:rPr>
        <w:t>其一，加强</w:t>
      </w:r>
      <w:r>
        <w:rPr>
          <w:rFonts w:ascii="宋体" w:hAnsi="宋体" w:cs="宋体" w:hint="eastAsia"/>
          <w:sz w:val="24"/>
        </w:rPr>
        <w:t>学生学业教育指导，指导的方面包括学风纪律教育、新生专业教育、考研指导、科研实践、创新创业等</w:t>
      </w:r>
      <w:r>
        <w:rPr>
          <w:rFonts w:hint="eastAsia"/>
          <w:sz w:val="24"/>
        </w:rPr>
        <w:t>；其二，</w:t>
      </w:r>
      <w:r>
        <w:rPr>
          <w:rFonts w:ascii="宋体" w:hAnsi="宋体" w:cs="宋体" w:hint="eastAsia"/>
          <w:sz w:val="24"/>
        </w:rPr>
        <w:t>重视对学生的思想指导，指导的方面包括学生活动、党团教育、心理健康、大学生思想政治教育等</w:t>
      </w:r>
      <w:r>
        <w:rPr>
          <w:rFonts w:hint="eastAsia"/>
          <w:sz w:val="24"/>
        </w:rPr>
        <w:t>。其三，建立辅导员谈心谈话制度、党员教师挂钩学生宿舍制度、学生党员服务岗制度，</w:t>
      </w:r>
      <w:r>
        <w:rPr>
          <w:rFonts w:ascii="宋体" w:hAnsi="宋体" w:cs="宋体" w:hint="eastAsia"/>
          <w:sz w:val="24"/>
        </w:rPr>
        <w:t>进一步了解学生思想动态，帮助学生解决在生活和学习上的问题。</w:t>
      </w:r>
      <w:r>
        <w:rPr>
          <w:rFonts w:hint="eastAsia"/>
          <w:sz w:val="24"/>
        </w:rPr>
        <w:t>其四，</w:t>
      </w:r>
      <w:r>
        <w:rPr>
          <w:rFonts w:ascii="宋体" w:hAnsi="宋体" w:cs="宋体" w:hint="eastAsia"/>
          <w:sz w:val="24"/>
        </w:rPr>
        <w:t>关注学生心理健康，依托学生干部队伍建立思想动态和心理健康监测预警机制和网络，畅通信息反馈渠道，正确把握学生思想动态，采取有效措施，疏导情绪。</w:t>
      </w:r>
      <w:r>
        <w:rPr>
          <w:rFonts w:hint="eastAsia"/>
          <w:sz w:val="24"/>
        </w:rPr>
        <w:t>其五，对各年级每班的心理委员进行一定的业务培训，使心理委员了解心理健康教育的知识，</w:t>
      </w:r>
      <w:r>
        <w:rPr>
          <w:rFonts w:hint="eastAsia"/>
          <w:sz w:val="24"/>
        </w:rPr>
        <w:lastRenderedPageBreak/>
        <w:t>增强学生的自我管理、自我教育的能力。</w:t>
      </w:r>
    </w:p>
    <w:p w:rsidR="00D10618" w:rsidRPr="00D10618" w:rsidRDefault="00D10618" w:rsidP="00D10618">
      <w:pPr>
        <w:spacing w:line="360" w:lineRule="auto"/>
        <w:ind w:firstLineChars="200" w:firstLine="480"/>
        <w:rPr>
          <w:sz w:val="24"/>
        </w:rPr>
      </w:pPr>
    </w:p>
    <w:p w:rsidR="00C74FCA" w:rsidRPr="000D3980" w:rsidRDefault="00C74FCA" w:rsidP="00C74FCA">
      <w:pPr>
        <w:jc w:val="center"/>
        <w:rPr>
          <w:b/>
          <w:szCs w:val="22"/>
        </w:rPr>
      </w:pPr>
      <w:bookmarkStart w:id="119" w:name="_Toc29444"/>
      <w:bookmarkStart w:id="120" w:name="_Toc7384"/>
      <w:bookmarkStart w:id="121" w:name="_Toc7368"/>
      <w:bookmarkStart w:id="122" w:name="_Toc15326"/>
      <w:bookmarkStart w:id="123" w:name="_Toc6559"/>
      <w:r>
        <w:rPr>
          <w:rFonts w:hint="eastAsia"/>
          <w:b/>
          <w:szCs w:val="22"/>
        </w:rPr>
        <w:t>表</w:t>
      </w:r>
      <w:r>
        <w:rPr>
          <w:rFonts w:hint="eastAsia"/>
          <w:b/>
          <w:szCs w:val="22"/>
        </w:rPr>
        <w:t>6</w:t>
      </w:r>
      <w:r>
        <w:rPr>
          <w:b/>
          <w:szCs w:val="22"/>
        </w:rPr>
        <w:t xml:space="preserve">-1  </w:t>
      </w:r>
      <w:r>
        <w:rPr>
          <w:rFonts w:hint="eastAsia"/>
          <w:b/>
          <w:szCs w:val="22"/>
        </w:rPr>
        <w:t>2</w:t>
      </w:r>
      <w:r>
        <w:rPr>
          <w:b/>
          <w:szCs w:val="22"/>
        </w:rPr>
        <w:t>017-2018</w:t>
      </w:r>
      <w:r>
        <w:rPr>
          <w:rFonts w:hint="eastAsia"/>
          <w:b/>
          <w:szCs w:val="22"/>
        </w:rPr>
        <w:t>学年</w:t>
      </w:r>
      <w:r>
        <w:rPr>
          <w:b/>
          <w:szCs w:val="22"/>
        </w:rPr>
        <w:t>本专业</w:t>
      </w:r>
      <w:r w:rsidRPr="000D3980">
        <w:rPr>
          <w:rFonts w:hint="eastAsia"/>
          <w:b/>
          <w:szCs w:val="22"/>
        </w:rPr>
        <w:t>教师指导学生创新创业项目一览表</w:t>
      </w:r>
      <w:bookmarkEnd w:id="119"/>
      <w:bookmarkEnd w:id="120"/>
      <w:bookmarkEnd w:id="121"/>
      <w:bookmarkEnd w:id="122"/>
      <w:bookmarkEnd w:id="123"/>
    </w:p>
    <w:tbl>
      <w:tblPr>
        <w:tblStyle w:val="a5"/>
        <w:tblW w:w="8522" w:type="dxa"/>
        <w:tblLayout w:type="fixed"/>
        <w:tblLook w:val="04A0"/>
      </w:tblPr>
      <w:tblGrid>
        <w:gridCol w:w="2130"/>
        <w:gridCol w:w="2130"/>
        <w:gridCol w:w="2131"/>
        <w:gridCol w:w="2131"/>
      </w:tblGrid>
      <w:tr w:rsidR="00C74FCA" w:rsidRPr="001079DE" w:rsidTr="00417C2F">
        <w:tc>
          <w:tcPr>
            <w:tcW w:w="2130" w:type="dxa"/>
            <w:tcBorders>
              <w:top w:val="single" w:sz="4" w:space="0" w:color="auto"/>
              <w:left w:val="single" w:sz="4" w:space="0" w:color="auto"/>
              <w:bottom w:val="single" w:sz="4" w:space="0" w:color="auto"/>
              <w:right w:val="single" w:sz="4" w:space="0" w:color="auto"/>
            </w:tcBorders>
          </w:tcPr>
          <w:p w:rsidR="00C74FCA" w:rsidRPr="001079DE" w:rsidRDefault="00C74FCA" w:rsidP="00417C2F">
            <w:pPr>
              <w:rPr>
                <w:rFonts w:eastAsia="Times New Roman"/>
                <w:b/>
                <w:sz w:val="22"/>
              </w:rPr>
            </w:pPr>
            <w:r w:rsidRPr="001079DE">
              <w:rPr>
                <w:rFonts w:ascii="宋体" w:hAnsi="宋体" w:cs="宋体" w:hint="eastAsia"/>
                <w:b/>
                <w:sz w:val="22"/>
              </w:rPr>
              <w:t>项目名称</w:t>
            </w:r>
          </w:p>
        </w:tc>
        <w:tc>
          <w:tcPr>
            <w:tcW w:w="2130" w:type="dxa"/>
            <w:tcBorders>
              <w:top w:val="single" w:sz="4" w:space="0" w:color="auto"/>
              <w:left w:val="nil"/>
              <w:bottom w:val="single" w:sz="4" w:space="0" w:color="auto"/>
              <w:right w:val="single" w:sz="4" w:space="0" w:color="auto"/>
            </w:tcBorders>
          </w:tcPr>
          <w:p w:rsidR="00C74FCA" w:rsidRPr="001079DE" w:rsidRDefault="00C74FCA" w:rsidP="00417C2F">
            <w:pPr>
              <w:rPr>
                <w:rFonts w:eastAsia="Times New Roman"/>
                <w:b/>
                <w:sz w:val="22"/>
              </w:rPr>
            </w:pPr>
            <w:r w:rsidRPr="001079DE">
              <w:rPr>
                <w:rFonts w:ascii="宋体" w:hAnsi="宋体" w:cs="宋体" w:hint="eastAsia"/>
                <w:b/>
                <w:sz w:val="22"/>
              </w:rPr>
              <w:t>学生姓名</w:t>
            </w:r>
          </w:p>
        </w:tc>
        <w:tc>
          <w:tcPr>
            <w:tcW w:w="2131" w:type="dxa"/>
            <w:tcBorders>
              <w:top w:val="single" w:sz="4" w:space="0" w:color="auto"/>
              <w:left w:val="nil"/>
              <w:bottom w:val="single" w:sz="4" w:space="0" w:color="auto"/>
              <w:right w:val="single" w:sz="4" w:space="0" w:color="auto"/>
            </w:tcBorders>
          </w:tcPr>
          <w:p w:rsidR="00C74FCA" w:rsidRPr="001079DE" w:rsidRDefault="00C74FCA" w:rsidP="00417C2F">
            <w:pPr>
              <w:rPr>
                <w:rFonts w:eastAsia="Times New Roman"/>
                <w:b/>
                <w:sz w:val="22"/>
              </w:rPr>
            </w:pPr>
            <w:r w:rsidRPr="001079DE">
              <w:rPr>
                <w:rFonts w:ascii="宋体" w:hAnsi="宋体" w:cs="宋体" w:hint="eastAsia"/>
                <w:b/>
                <w:sz w:val="22"/>
              </w:rPr>
              <w:t>立项/结题时间</w:t>
            </w:r>
          </w:p>
        </w:tc>
        <w:tc>
          <w:tcPr>
            <w:tcW w:w="2131" w:type="dxa"/>
            <w:tcBorders>
              <w:top w:val="single" w:sz="4" w:space="0" w:color="auto"/>
              <w:left w:val="nil"/>
              <w:bottom w:val="single" w:sz="4" w:space="0" w:color="auto"/>
              <w:right w:val="single" w:sz="4" w:space="0" w:color="auto"/>
            </w:tcBorders>
          </w:tcPr>
          <w:p w:rsidR="00C74FCA" w:rsidRPr="001079DE" w:rsidRDefault="00C74FCA" w:rsidP="00417C2F">
            <w:pPr>
              <w:rPr>
                <w:rFonts w:eastAsia="Times New Roman"/>
                <w:b/>
                <w:sz w:val="22"/>
              </w:rPr>
            </w:pPr>
            <w:r w:rsidRPr="001079DE">
              <w:rPr>
                <w:rFonts w:ascii="宋体" w:hAnsi="宋体" w:cs="宋体" w:hint="eastAsia"/>
                <w:b/>
                <w:sz w:val="22"/>
              </w:rPr>
              <w:t>指导教师</w:t>
            </w:r>
          </w:p>
        </w:tc>
      </w:tr>
      <w:tr w:rsidR="00C74FCA" w:rsidRPr="001079DE" w:rsidTr="00417C2F">
        <w:tc>
          <w:tcPr>
            <w:tcW w:w="2130" w:type="dxa"/>
            <w:tcBorders>
              <w:top w:val="single" w:sz="4" w:space="0" w:color="auto"/>
              <w:left w:val="single" w:sz="4" w:space="0" w:color="auto"/>
              <w:bottom w:val="single" w:sz="4" w:space="0" w:color="auto"/>
              <w:right w:val="single" w:sz="4" w:space="0" w:color="auto"/>
            </w:tcBorders>
          </w:tcPr>
          <w:p w:rsidR="00C74FCA" w:rsidRPr="001079DE" w:rsidRDefault="00C74FCA" w:rsidP="00417C2F">
            <w:pPr>
              <w:rPr>
                <w:rFonts w:eastAsia="Times New Roman"/>
                <w:sz w:val="22"/>
              </w:rPr>
            </w:pPr>
            <w:r w:rsidRPr="001079DE">
              <w:rPr>
                <w:rFonts w:ascii="宋体" w:hAnsi="宋体" w:cs="宋体" w:hint="eastAsia"/>
                <w:sz w:val="22"/>
              </w:rPr>
              <w:t>全域旅游背景下惠州学院后山旅游规划研究</w:t>
            </w:r>
          </w:p>
        </w:tc>
        <w:tc>
          <w:tcPr>
            <w:tcW w:w="2130" w:type="dxa"/>
            <w:tcBorders>
              <w:top w:val="single" w:sz="4" w:space="0" w:color="auto"/>
              <w:left w:val="nil"/>
              <w:bottom w:val="single" w:sz="4" w:space="0" w:color="auto"/>
              <w:right w:val="single" w:sz="4" w:space="0" w:color="auto"/>
            </w:tcBorders>
          </w:tcPr>
          <w:p w:rsidR="00C74FCA" w:rsidRPr="001079DE" w:rsidRDefault="00C74FCA" w:rsidP="00417C2F">
            <w:pPr>
              <w:rPr>
                <w:rFonts w:eastAsia="Times New Roman"/>
                <w:sz w:val="22"/>
              </w:rPr>
            </w:pPr>
            <w:r w:rsidRPr="001079DE">
              <w:rPr>
                <w:rFonts w:ascii="宋体" w:hAnsi="宋体" w:cs="宋体" w:hint="eastAsia"/>
                <w:sz w:val="22"/>
              </w:rPr>
              <w:t>郭妍</w:t>
            </w:r>
          </w:p>
        </w:tc>
        <w:tc>
          <w:tcPr>
            <w:tcW w:w="2131" w:type="dxa"/>
            <w:tcBorders>
              <w:top w:val="single" w:sz="4" w:space="0" w:color="auto"/>
              <w:left w:val="nil"/>
              <w:bottom w:val="single" w:sz="4" w:space="0" w:color="auto"/>
              <w:right w:val="single" w:sz="4" w:space="0" w:color="auto"/>
            </w:tcBorders>
          </w:tcPr>
          <w:p w:rsidR="00C74FCA" w:rsidRPr="001079DE" w:rsidRDefault="00C74FCA" w:rsidP="00417C2F">
            <w:pPr>
              <w:rPr>
                <w:rFonts w:eastAsia="Times New Roman"/>
                <w:sz w:val="22"/>
              </w:rPr>
            </w:pPr>
            <w:r w:rsidRPr="001079DE">
              <w:rPr>
                <w:rFonts w:eastAsia="Times New Roman"/>
                <w:sz w:val="22"/>
              </w:rPr>
              <w:t>201</w:t>
            </w:r>
            <w:r w:rsidRPr="001079DE">
              <w:rPr>
                <w:rFonts w:eastAsia="Times New Roman" w:hint="eastAsia"/>
                <w:sz w:val="22"/>
              </w:rPr>
              <w:t>8</w:t>
            </w:r>
            <w:r w:rsidRPr="001079DE">
              <w:rPr>
                <w:rFonts w:eastAsia="Times New Roman"/>
                <w:sz w:val="22"/>
              </w:rPr>
              <w:t>-</w:t>
            </w:r>
            <w:r w:rsidRPr="001079DE">
              <w:rPr>
                <w:rFonts w:eastAsia="Times New Roman" w:hint="eastAsia"/>
                <w:sz w:val="22"/>
              </w:rPr>
              <w:t>05</w:t>
            </w:r>
          </w:p>
        </w:tc>
        <w:tc>
          <w:tcPr>
            <w:tcW w:w="2131" w:type="dxa"/>
            <w:tcBorders>
              <w:top w:val="single" w:sz="4" w:space="0" w:color="auto"/>
              <w:left w:val="nil"/>
              <w:bottom w:val="single" w:sz="4" w:space="0" w:color="auto"/>
              <w:right w:val="single" w:sz="4" w:space="0" w:color="auto"/>
            </w:tcBorders>
          </w:tcPr>
          <w:p w:rsidR="00C74FCA" w:rsidRPr="001079DE" w:rsidRDefault="00C74FCA" w:rsidP="00417C2F">
            <w:pPr>
              <w:rPr>
                <w:rFonts w:eastAsia="Times New Roman"/>
                <w:sz w:val="22"/>
              </w:rPr>
            </w:pPr>
            <w:proofErr w:type="spellStart"/>
            <w:r w:rsidRPr="001079DE">
              <w:rPr>
                <w:rFonts w:ascii="宋体" w:eastAsia="Times New Roman" w:hAnsi="宋体" w:hint="eastAsia"/>
                <w:sz w:val="22"/>
              </w:rPr>
              <w:t>李颜</w:t>
            </w:r>
            <w:proofErr w:type="spellEnd"/>
          </w:p>
        </w:tc>
      </w:tr>
      <w:tr w:rsidR="00C74FCA" w:rsidRPr="001079DE" w:rsidTr="00417C2F">
        <w:tc>
          <w:tcPr>
            <w:tcW w:w="2130" w:type="dxa"/>
            <w:tcBorders>
              <w:top w:val="single" w:sz="4" w:space="0" w:color="auto"/>
              <w:left w:val="single" w:sz="4" w:space="0" w:color="auto"/>
              <w:bottom w:val="single" w:sz="4" w:space="0" w:color="auto"/>
              <w:right w:val="single" w:sz="4" w:space="0" w:color="auto"/>
            </w:tcBorders>
          </w:tcPr>
          <w:p w:rsidR="00C74FCA" w:rsidRPr="001079DE" w:rsidRDefault="00C74FCA" w:rsidP="00417C2F">
            <w:pPr>
              <w:rPr>
                <w:rFonts w:eastAsia="Times New Roman"/>
                <w:sz w:val="22"/>
              </w:rPr>
            </w:pPr>
            <w:r w:rsidRPr="001079DE">
              <w:rPr>
                <w:rFonts w:ascii="宋体" w:hAnsi="宋体" w:cs="宋体" w:hint="eastAsia"/>
                <w:sz w:val="22"/>
              </w:rPr>
              <w:t>对惠州海龟文化旅游节的可持续性发展研究</w:t>
            </w:r>
          </w:p>
        </w:tc>
        <w:tc>
          <w:tcPr>
            <w:tcW w:w="2130" w:type="dxa"/>
            <w:tcBorders>
              <w:top w:val="single" w:sz="4" w:space="0" w:color="auto"/>
              <w:left w:val="nil"/>
              <w:bottom w:val="single" w:sz="4" w:space="0" w:color="auto"/>
              <w:right w:val="single" w:sz="4" w:space="0" w:color="auto"/>
            </w:tcBorders>
          </w:tcPr>
          <w:p w:rsidR="00C74FCA" w:rsidRPr="001079DE" w:rsidRDefault="00C74FCA" w:rsidP="00417C2F">
            <w:pPr>
              <w:rPr>
                <w:rFonts w:eastAsia="Times New Roman"/>
                <w:sz w:val="22"/>
              </w:rPr>
            </w:pPr>
            <w:proofErr w:type="gramStart"/>
            <w:r w:rsidRPr="001079DE">
              <w:rPr>
                <w:rFonts w:ascii="宋体" w:hAnsi="宋体" w:cs="宋体" w:hint="eastAsia"/>
                <w:sz w:val="22"/>
              </w:rPr>
              <w:t>吴丹鹏</w:t>
            </w:r>
            <w:proofErr w:type="gramEnd"/>
          </w:p>
        </w:tc>
        <w:tc>
          <w:tcPr>
            <w:tcW w:w="2131" w:type="dxa"/>
            <w:tcBorders>
              <w:top w:val="single" w:sz="4" w:space="0" w:color="auto"/>
              <w:left w:val="nil"/>
              <w:bottom w:val="single" w:sz="4" w:space="0" w:color="auto"/>
              <w:right w:val="single" w:sz="4" w:space="0" w:color="auto"/>
            </w:tcBorders>
          </w:tcPr>
          <w:p w:rsidR="00C74FCA" w:rsidRPr="001079DE" w:rsidRDefault="00C74FCA" w:rsidP="00417C2F">
            <w:pPr>
              <w:rPr>
                <w:rFonts w:eastAsia="Times New Roman"/>
                <w:sz w:val="22"/>
              </w:rPr>
            </w:pPr>
            <w:r w:rsidRPr="001079DE">
              <w:rPr>
                <w:rFonts w:eastAsia="Times New Roman"/>
                <w:sz w:val="22"/>
              </w:rPr>
              <w:t>201</w:t>
            </w:r>
            <w:r w:rsidRPr="001079DE">
              <w:rPr>
                <w:rFonts w:eastAsia="Times New Roman" w:hint="eastAsia"/>
                <w:sz w:val="22"/>
              </w:rPr>
              <w:t>8</w:t>
            </w:r>
            <w:r w:rsidRPr="001079DE">
              <w:rPr>
                <w:rFonts w:eastAsia="Times New Roman"/>
                <w:sz w:val="22"/>
              </w:rPr>
              <w:t>-</w:t>
            </w:r>
            <w:r w:rsidRPr="001079DE">
              <w:rPr>
                <w:rFonts w:eastAsia="Times New Roman" w:hint="eastAsia"/>
                <w:sz w:val="22"/>
              </w:rPr>
              <w:t>05</w:t>
            </w:r>
          </w:p>
        </w:tc>
        <w:tc>
          <w:tcPr>
            <w:tcW w:w="2131" w:type="dxa"/>
            <w:tcBorders>
              <w:top w:val="single" w:sz="4" w:space="0" w:color="auto"/>
              <w:left w:val="nil"/>
              <w:bottom w:val="single" w:sz="4" w:space="0" w:color="auto"/>
              <w:right w:val="single" w:sz="4" w:space="0" w:color="auto"/>
            </w:tcBorders>
          </w:tcPr>
          <w:p w:rsidR="00C74FCA" w:rsidRPr="001079DE" w:rsidRDefault="00C74FCA" w:rsidP="00417C2F">
            <w:pPr>
              <w:rPr>
                <w:rFonts w:eastAsia="Times New Roman"/>
                <w:sz w:val="22"/>
              </w:rPr>
            </w:pPr>
            <w:proofErr w:type="spellStart"/>
            <w:r w:rsidRPr="001079DE">
              <w:rPr>
                <w:rFonts w:ascii="宋体" w:eastAsia="Times New Roman" w:hAnsi="宋体" w:hint="eastAsia"/>
                <w:sz w:val="22"/>
              </w:rPr>
              <w:t>刘恩波、何晓琳</w:t>
            </w:r>
            <w:proofErr w:type="spellEnd"/>
          </w:p>
        </w:tc>
      </w:tr>
      <w:tr w:rsidR="00C74FCA" w:rsidRPr="001079DE" w:rsidTr="00417C2F">
        <w:tc>
          <w:tcPr>
            <w:tcW w:w="2130" w:type="dxa"/>
            <w:tcBorders>
              <w:top w:val="single" w:sz="4" w:space="0" w:color="auto"/>
              <w:left w:val="single" w:sz="4" w:space="0" w:color="auto"/>
              <w:bottom w:val="single" w:sz="4" w:space="0" w:color="auto"/>
              <w:right w:val="single" w:sz="4" w:space="0" w:color="auto"/>
            </w:tcBorders>
          </w:tcPr>
          <w:p w:rsidR="00C74FCA" w:rsidRPr="001079DE" w:rsidRDefault="00C74FCA" w:rsidP="00417C2F">
            <w:pPr>
              <w:rPr>
                <w:rFonts w:eastAsia="Times New Roman"/>
                <w:sz w:val="22"/>
              </w:rPr>
            </w:pPr>
            <w:r w:rsidRPr="001079DE">
              <w:rPr>
                <w:rFonts w:ascii="宋体" w:hAnsi="宋体" w:cs="宋体" w:hint="eastAsia"/>
                <w:color w:val="231815"/>
                <w:sz w:val="22"/>
              </w:rPr>
              <w:t>乡村振兴战略背景下的潮州古巷镇陶瓷产业转型升级研究</w:t>
            </w:r>
          </w:p>
        </w:tc>
        <w:tc>
          <w:tcPr>
            <w:tcW w:w="2130" w:type="dxa"/>
            <w:tcBorders>
              <w:top w:val="single" w:sz="4" w:space="0" w:color="auto"/>
              <w:left w:val="nil"/>
              <w:bottom w:val="single" w:sz="4" w:space="0" w:color="auto"/>
              <w:right w:val="single" w:sz="4" w:space="0" w:color="auto"/>
            </w:tcBorders>
          </w:tcPr>
          <w:p w:rsidR="00C74FCA" w:rsidRPr="001079DE" w:rsidRDefault="00C74FCA" w:rsidP="00417C2F">
            <w:pPr>
              <w:rPr>
                <w:rFonts w:eastAsia="Times New Roman"/>
                <w:sz w:val="22"/>
              </w:rPr>
            </w:pPr>
            <w:r w:rsidRPr="001079DE">
              <w:rPr>
                <w:rFonts w:ascii="宋体" w:hAnsi="宋体" w:cs="宋体" w:hint="eastAsia"/>
                <w:sz w:val="22"/>
              </w:rPr>
              <w:t>廖素琼</w:t>
            </w:r>
          </w:p>
        </w:tc>
        <w:tc>
          <w:tcPr>
            <w:tcW w:w="2131" w:type="dxa"/>
            <w:tcBorders>
              <w:top w:val="single" w:sz="4" w:space="0" w:color="auto"/>
              <w:left w:val="nil"/>
              <w:bottom w:val="single" w:sz="4" w:space="0" w:color="auto"/>
              <w:right w:val="single" w:sz="4" w:space="0" w:color="auto"/>
            </w:tcBorders>
          </w:tcPr>
          <w:p w:rsidR="00C74FCA" w:rsidRPr="001079DE" w:rsidRDefault="00C74FCA" w:rsidP="00417C2F">
            <w:pPr>
              <w:rPr>
                <w:rFonts w:eastAsia="Times New Roman"/>
                <w:sz w:val="22"/>
              </w:rPr>
            </w:pPr>
            <w:r w:rsidRPr="001079DE">
              <w:rPr>
                <w:rFonts w:eastAsia="Times New Roman"/>
                <w:sz w:val="22"/>
              </w:rPr>
              <w:t>201</w:t>
            </w:r>
            <w:r w:rsidRPr="001079DE">
              <w:rPr>
                <w:rFonts w:eastAsia="Times New Roman" w:hint="eastAsia"/>
                <w:sz w:val="22"/>
              </w:rPr>
              <w:t>8</w:t>
            </w:r>
            <w:r w:rsidRPr="001079DE">
              <w:rPr>
                <w:rFonts w:eastAsia="Times New Roman"/>
                <w:sz w:val="22"/>
              </w:rPr>
              <w:t>-</w:t>
            </w:r>
            <w:r w:rsidRPr="001079DE">
              <w:rPr>
                <w:rFonts w:eastAsia="Times New Roman" w:hint="eastAsia"/>
                <w:sz w:val="22"/>
              </w:rPr>
              <w:t>05</w:t>
            </w:r>
          </w:p>
        </w:tc>
        <w:tc>
          <w:tcPr>
            <w:tcW w:w="2131" w:type="dxa"/>
            <w:tcBorders>
              <w:top w:val="single" w:sz="4" w:space="0" w:color="auto"/>
              <w:left w:val="nil"/>
              <w:bottom w:val="single" w:sz="4" w:space="0" w:color="auto"/>
              <w:right w:val="single" w:sz="4" w:space="0" w:color="auto"/>
            </w:tcBorders>
          </w:tcPr>
          <w:p w:rsidR="00C74FCA" w:rsidRPr="001079DE" w:rsidRDefault="00C74FCA" w:rsidP="00417C2F">
            <w:pPr>
              <w:rPr>
                <w:rFonts w:eastAsia="Times New Roman"/>
                <w:sz w:val="22"/>
              </w:rPr>
            </w:pPr>
            <w:r w:rsidRPr="001079DE">
              <w:rPr>
                <w:rFonts w:ascii="宋体" w:hAnsi="宋体" w:cs="宋体" w:hint="eastAsia"/>
                <w:sz w:val="22"/>
              </w:rPr>
              <w:t>胡杨</w:t>
            </w:r>
          </w:p>
        </w:tc>
      </w:tr>
      <w:tr w:rsidR="00C74FCA" w:rsidRPr="001079DE" w:rsidTr="00417C2F">
        <w:tc>
          <w:tcPr>
            <w:tcW w:w="2130" w:type="dxa"/>
            <w:tcBorders>
              <w:top w:val="single" w:sz="4" w:space="0" w:color="auto"/>
              <w:left w:val="single" w:sz="4" w:space="0" w:color="auto"/>
              <w:bottom w:val="single" w:sz="4" w:space="0" w:color="auto"/>
              <w:right w:val="single" w:sz="4" w:space="0" w:color="auto"/>
            </w:tcBorders>
          </w:tcPr>
          <w:p w:rsidR="00C74FCA" w:rsidRPr="001079DE" w:rsidRDefault="00C74FCA" w:rsidP="00417C2F">
            <w:pPr>
              <w:rPr>
                <w:rFonts w:ascii="微软雅黑" w:eastAsia="Times New Roman" w:hAnsi="微软雅黑"/>
                <w:color w:val="231815"/>
                <w:sz w:val="22"/>
              </w:rPr>
            </w:pPr>
            <w:proofErr w:type="spellStart"/>
            <w:r w:rsidRPr="001079DE">
              <w:rPr>
                <w:rFonts w:ascii="宋体" w:eastAsia="Times New Roman" w:hAnsi="宋体" w:hint="eastAsia"/>
                <w:sz w:val="22"/>
              </w:rPr>
              <w:t>全域旅游背景下的美丽乡村建设路径探讨</w:t>
            </w:r>
            <w:proofErr w:type="spellEnd"/>
            <w:r w:rsidRPr="001079DE">
              <w:rPr>
                <w:rFonts w:ascii="宋体" w:eastAsia="Times New Roman" w:hAnsi="宋体" w:hint="eastAsia"/>
                <w:sz w:val="22"/>
              </w:rPr>
              <w:t>——</w:t>
            </w:r>
            <w:proofErr w:type="spellStart"/>
            <w:r w:rsidRPr="001079DE">
              <w:rPr>
                <w:rFonts w:ascii="宋体" w:eastAsia="Times New Roman" w:hAnsi="宋体" w:hint="eastAsia"/>
                <w:sz w:val="22"/>
              </w:rPr>
              <w:t>以惠州市博罗县旭日村为例</w:t>
            </w:r>
            <w:proofErr w:type="spellEnd"/>
          </w:p>
        </w:tc>
        <w:tc>
          <w:tcPr>
            <w:tcW w:w="2130" w:type="dxa"/>
            <w:tcBorders>
              <w:top w:val="single" w:sz="4" w:space="0" w:color="auto"/>
              <w:left w:val="nil"/>
              <w:bottom w:val="single" w:sz="4" w:space="0" w:color="auto"/>
              <w:right w:val="single" w:sz="4" w:space="0" w:color="auto"/>
            </w:tcBorders>
          </w:tcPr>
          <w:p w:rsidR="00C74FCA" w:rsidRPr="001079DE" w:rsidRDefault="00C74FCA" w:rsidP="00417C2F">
            <w:pPr>
              <w:rPr>
                <w:rFonts w:eastAsia="Times New Roman"/>
                <w:sz w:val="22"/>
              </w:rPr>
            </w:pPr>
            <w:proofErr w:type="spellStart"/>
            <w:r w:rsidRPr="001079DE">
              <w:rPr>
                <w:rFonts w:ascii="宋体" w:eastAsia="Times New Roman" w:hAnsi="宋体" w:hint="eastAsia"/>
                <w:sz w:val="22"/>
              </w:rPr>
              <w:t>李微</w:t>
            </w:r>
            <w:proofErr w:type="spellEnd"/>
          </w:p>
        </w:tc>
        <w:tc>
          <w:tcPr>
            <w:tcW w:w="2131" w:type="dxa"/>
            <w:tcBorders>
              <w:top w:val="single" w:sz="4" w:space="0" w:color="auto"/>
              <w:left w:val="nil"/>
              <w:bottom w:val="single" w:sz="4" w:space="0" w:color="auto"/>
              <w:right w:val="single" w:sz="4" w:space="0" w:color="auto"/>
            </w:tcBorders>
          </w:tcPr>
          <w:p w:rsidR="00C74FCA" w:rsidRPr="001079DE" w:rsidRDefault="00C74FCA" w:rsidP="00417C2F">
            <w:pPr>
              <w:rPr>
                <w:rFonts w:eastAsia="Times New Roman"/>
                <w:sz w:val="22"/>
              </w:rPr>
            </w:pPr>
            <w:r w:rsidRPr="001079DE">
              <w:rPr>
                <w:rFonts w:eastAsia="Times New Roman" w:hint="eastAsia"/>
                <w:sz w:val="22"/>
              </w:rPr>
              <w:t>2</w:t>
            </w:r>
            <w:r w:rsidRPr="001079DE">
              <w:rPr>
                <w:rFonts w:eastAsia="Times New Roman"/>
                <w:sz w:val="22"/>
              </w:rPr>
              <w:t>01</w:t>
            </w:r>
            <w:r w:rsidRPr="001079DE">
              <w:rPr>
                <w:rFonts w:eastAsia="Times New Roman" w:hint="eastAsia"/>
                <w:sz w:val="22"/>
              </w:rPr>
              <w:t>8</w:t>
            </w:r>
            <w:r w:rsidRPr="001079DE">
              <w:rPr>
                <w:rFonts w:eastAsia="Times New Roman"/>
                <w:sz w:val="22"/>
              </w:rPr>
              <w:t>-</w:t>
            </w:r>
            <w:r w:rsidRPr="001079DE">
              <w:rPr>
                <w:rFonts w:eastAsia="Times New Roman" w:hint="eastAsia"/>
                <w:sz w:val="22"/>
              </w:rPr>
              <w:t>05</w:t>
            </w:r>
          </w:p>
        </w:tc>
        <w:tc>
          <w:tcPr>
            <w:tcW w:w="2131" w:type="dxa"/>
            <w:tcBorders>
              <w:top w:val="single" w:sz="4" w:space="0" w:color="auto"/>
              <w:left w:val="nil"/>
              <w:bottom w:val="single" w:sz="4" w:space="0" w:color="auto"/>
              <w:right w:val="single" w:sz="4" w:space="0" w:color="auto"/>
            </w:tcBorders>
          </w:tcPr>
          <w:p w:rsidR="00C74FCA" w:rsidRPr="001079DE" w:rsidRDefault="00C74FCA" w:rsidP="00417C2F">
            <w:pPr>
              <w:rPr>
                <w:rFonts w:eastAsia="Times New Roman"/>
                <w:sz w:val="22"/>
              </w:rPr>
            </w:pPr>
            <w:proofErr w:type="spellStart"/>
            <w:r w:rsidRPr="001079DE">
              <w:rPr>
                <w:rFonts w:ascii="宋体" w:eastAsia="Times New Roman" w:hAnsi="宋体" w:hint="eastAsia"/>
                <w:sz w:val="22"/>
              </w:rPr>
              <w:t>胡杨、王丰年</w:t>
            </w:r>
            <w:proofErr w:type="spellEnd"/>
          </w:p>
        </w:tc>
      </w:tr>
      <w:tr w:rsidR="00C74FCA" w:rsidRPr="001079DE" w:rsidTr="00417C2F">
        <w:tc>
          <w:tcPr>
            <w:tcW w:w="2130" w:type="dxa"/>
          </w:tcPr>
          <w:p w:rsidR="00C74FCA" w:rsidRPr="001079DE" w:rsidRDefault="00C74FCA" w:rsidP="00417C2F">
            <w:pPr>
              <w:rPr>
                <w:rFonts w:ascii="宋体" w:eastAsia="Times New Roman" w:hAnsi="宋体"/>
                <w:sz w:val="22"/>
              </w:rPr>
            </w:pPr>
            <w:proofErr w:type="spellStart"/>
            <w:r w:rsidRPr="001079DE">
              <w:rPr>
                <w:rFonts w:ascii="宋体" w:eastAsia="Times New Roman" w:hAnsi="宋体" w:hint="eastAsia"/>
                <w:sz w:val="22"/>
              </w:rPr>
              <w:t>古村落民宿的开发与管理</w:t>
            </w:r>
            <w:proofErr w:type="spellEnd"/>
            <w:r w:rsidRPr="001079DE">
              <w:rPr>
                <w:rFonts w:ascii="宋体" w:eastAsia="Times New Roman" w:hAnsi="宋体" w:hint="eastAsia"/>
                <w:sz w:val="22"/>
              </w:rPr>
              <w:t>――</w:t>
            </w:r>
            <w:proofErr w:type="spellStart"/>
            <w:r w:rsidRPr="001079DE">
              <w:rPr>
                <w:rFonts w:ascii="宋体" w:eastAsia="Times New Roman" w:hAnsi="宋体" w:hint="eastAsia"/>
                <w:sz w:val="22"/>
              </w:rPr>
              <w:t>以黎槎村古村落为例</w:t>
            </w:r>
            <w:proofErr w:type="spellEnd"/>
          </w:p>
        </w:tc>
        <w:tc>
          <w:tcPr>
            <w:tcW w:w="2130" w:type="dxa"/>
          </w:tcPr>
          <w:p w:rsidR="00C74FCA" w:rsidRPr="001079DE" w:rsidRDefault="00C74FCA" w:rsidP="00417C2F">
            <w:pPr>
              <w:rPr>
                <w:rFonts w:ascii="宋体" w:eastAsia="Times New Roman" w:hAnsi="宋体"/>
                <w:sz w:val="22"/>
              </w:rPr>
            </w:pPr>
            <w:proofErr w:type="spellStart"/>
            <w:r w:rsidRPr="001079DE">
              <w:rPr>
                <w:rFonts w:ascii="宋体" w:eastAsia="Times New Roman" w:hAnsi="宋体" w:hint="eastAsia"/>
                <w:sz w:val="22"/>
              </w:rPr>
              <w:t>周婷</w:t>
            </w:r>
            <w:proofErr w:type="spellEnd"/>
          </w:p>
        </w:tc>
        <w:tc>
          <w:tcPr>
            <w:tcW w:w="2131" w:type="dxa"/>
          </w:tcPr>
          <w:p w:rsidR="00C74FCA" w:rsidRPr="001079DE" w:rsidRDefault="00C74FCA" w:rsidP="00417C2F">
            <w:pPr>
              <w:rPr>
                <w:rFonts w:ascii="宋体" w:eastAsia="Times New Roman" w:hAnsi="宋体"/>
                <w:sz w:val="22"/>
              </w:rPr>
            </w:pPr>
            <w:r w:rsidRPr="001079DE">
              <w:rPr>
                <w:rFonts w:ascii="宋体" w:eastAsia="Times New Roman" w:hAnsi="宋体" w:hint="eastAsia"/>
                <w:sz w:val="22"/>
              </w:rPr>
              <w:t>2018-06</w:t>
            </w:r>
          </w:p>
        </w:tc>
        <w:tc>
          <w:tcPr>
            <w:tcW w:w="2131" w:type="dxa"/>
          </w:tcPr>
          <w:p w:rsidR="00C74FCA" w:rsidRPr="001079DE" w:rsidRDefault="00C74FCA" w:rsidP="00417C2F">
            <w:pPr>
              <w:rPr>
                <w:rFonts w:ascii="宋体" w:eastAsia="Times New Roman" w:hAnsi="宋体"/>
                <w:sz w:val="22"/>
              </w:rPr>
            </w:pPr>
            <w:proofErr w:type="spellStart"/>
            <w:r w:rsidRPr="001079DE">
              <w:rPr>
                <w:rFonts w:ascii="宋体" w:eastAsia="Times New Roman" w:hAnsi="宋体" w:hint="eastAsia"/>
                <w:sz w:val="22"/>
              </w:rPr>
              <w:t>董琳琳</w:t>
            </w:r>
            <w:proofErr w:type="spellEnd"/>
          </w:p>
        </w:tc>
      </w:tr>
      <w:tr w:rsidR="00C74FCA" w:rsidRPr="001079DE" w:rsidTr="00417C2F">
        <w:tc>
          <w:tcPr>
            <w:tcW w:w="2130" w:type="dxa"/>
          </w:tcPr>
          <w:p w:rsidR="00C74FCA" w:rsidRPr="001079DE" w:rsidRDefault="00C74FCA" w:rsidP="00417C2F">
            <w:pPr>
              <w:rPr>
                <w:rFonts w:ascii="宋体" w:eastAsia="Times New Roman" w:hAnsi="宋体"/>
                <w:sz w:val="22"/>
              </w:rPr>
            </w:pPr>
            <w:proofErr w:type="spellStart"/>
            <w:r w:rsidRPr="001079DE">
              <w:rPr>
                <w:rFonts w:ascii="宋体" w:eastAsia="Times New Roman" w:hAnsi="宋体" w:hint="eastAsia"/>
                <w:sz w:val="22"/>
              </w:rPr>
              <w:t>惠州大亚湾区旅游酒店空间分布研究</w:t>
            </w:r>
            <w:proofErr w:type="spellEnd"/>
          </w:p>
        </w:tc>
        <w:tc>
          <w:tcPr>
            <w:tcW w:w="2130" w:type="dxa"/>
          </w:tcPr>
          <w:p w:rsidR="00C74FCA" w:rsidRPr="001079DE" w:rsidRDefault="00C74FCA" w:rsidP="00417C2F">
            <w:pPr>
              <w:rPr>
                <w:rFonts w:ascii="宋体" w:eastAsia="Times New Roman" w:hAnsi="宋体"/>
                <w:sz w:val="22"/>
              </w:rPr>
            </w:pPr>
            <w:proofErr w:type="spellStart"/>
            <w:r w:rsidRPr="001079DE">
              <w:rPr>
                <w:rFonts w:ascii="宋体" w:eastAsia="Times New Roman" w:hAnsi="宋体" w:hint="eastAsia"/>
                <w:sz w:val="22"/>
              </w:rPr>
              <w:t>陈志辉</w:t>
            </w:r>
            <w:proofErr w:type="spellEnd"/>
          </w:p>
        </w:tc>
        <w:tc>
          <w:tcPr>
            <w:tcW w:w="2131" w:type="dxa"/>
          </w:tcPr>
          <w:p w:rsidR="00C74FCA" w:rsidRPr="001079DE" w:rsidRDefault="00C74FCA" w:rsidP="00417C2F">
            <w:pPr>
              <w:rPr>
                <w:rFonts w:ascii="宋体" w:eastAsia="Times New Roman" w:hAnsi="宋体"/>
                <w:sz w:val="22"/>
              </w:rPr>
            </w:pPr>
            <w:r w:rsidRPr="001079DE">
              <w:rPr>
                <w:rFonts w:ascii="宋体" w:eastAsia="Times New Roman" w:hAnsi="宋体" w:hint="eastAsia"/>
                <w:sz w:val="22"/>
              </w:rPr>
              <w:t>2018-06</w:t>
            </w:r>
          </w:p>
        </w:tc>
        <w:tc>
          <w:tcPr>
            <w:tcW w:w="2131" w:type="dxa"/>
          </w:tcPr>
          <w:p w:rsidR="00C74FCA" w:rsidRPr="001079DE" w:rsidRDefault="00C74FCA" w:rsidP="00417C2F">
            <w:pPr>
              <w:rPr>
                <w:rFonts w:ascii="宋体" w:eastAsia="Times New Roman" w:hAnsi="宋体"/>
                <w:sz w:val="22"/>
              </w:rPr>
            </w:pPr>
            <w:proofErr w:type="spellStart"/>
            <w:r w:rsidRPr="001079DE">
              <w:rPr>
                <w:rFonts w:ascii="宋体" w:eastAsia="Times New Roman" w:hAnsi="宋体" w:hint="eastAsia"/>
                <w:sz w:val="22"/>
              </w:rPr>
              <w:t>李颜</w:t>
            </w:r>
            <w:proofErr w:type="spellEnd"/>
          </w:p>
        </w:tc>
      </w:tr>
      <w:tr w:rsidR="00C74FCA" w:rsidRPr="001079DE" w:rsidTr="00417C2F">
        <w:tc>
          <w:tcPr>
            <w:tcW w:w="2130" w:type="dxa"/>
          </w:tcPr>
          <w:p w:rsidR="00C74FCA" w:rsidRPr="001079DE" w:rsidRDefault="00C74FCA" w:rsidP="00417C2F">
            <w:pPr>
              <w:rPr>
                <w:rFonts w:ascii="宋体" w:eastAsia="Times New Roman" w:hAnsi="宋体"/>
                <w:sz w:val="22"/>
              </w:rPr>
            </w:pPr>
            <w:proofErr w:type="spellStart"/>
            <w:r w:rsidRPr="001079DE">
              <w:rPr>
                <w:rFonts w:ascii="宋体" w:eastAsia="Times New Roman" w:hAnsi="宋体" w:hint="eastAsia"/>
                <w:sz w:val="22"/>
              </w:rPr>
              <w:t>博罗县休闲养老旅游开发研究</w:t>
            </w:r>
            <w:proofErr w:type="spellEnd"/>
          </w:p>
        </w:tc>
        <w:tc>
          <w:tcPr>
            <w:tcW w:w="2130" w:type="dxa"/>
          </w:tcPr>
          <w:p w:rsidR="00C74FCA" w:rsidRPr="001079DE" w:rsidRDefault="00C74FCA" w:rsidP="00417C2F">
            <w:pPr>
              <w:rPr>
                <w:rFonts w:ascii="宋体" w:eastAsia="Times New Roman" w:hAnsi="宋体"/>
                <w:sz w:val="22"/>
              </w:rPr>
            </w:pPr>
            <w:proofErr w:type="spellStart"/>
            <w:r w:rsidRPr="001079DE">
              <w:rPr>
                <w:rFonts w:ascii="宋体" w:eastAsia="Times New Roman" w:hAnsi="宋体" w:hint="eastAsia"/>
                <w:sz w:val="22"/>
              </w:rPr>
              <w:t>蔡桂珊</w:t>
            </w:r>
            <w:proofErr w:type="spellEnd"/>
          </w:p>
        </w:tc>
        <w:tc>
          <w:tcPr>
            <w:tcW w:w="2131" w:type="dxa"/>
          </w:tcPr>
          <w:p w:rsidR="00C74FCA" w:rsidRPr="001079DE" w:rsidRDefault="00C74FCA" w:rsidP="00417C2F">
            <w:pPr>
              <w:rPr>
                <w:rFonts w:ascii="宋体" w:eastAsia="Times New Roman" w:hAnsi="宋体"/>
                <w:sz w:val="22"/>
              </w:rPr>
            </w:pPr>
            <w:r w:rsidRPr="001079DE">
              <w:rPr>
                <w:rFonts w:ascii="宋体" w:eastAsia="Times New Roman" w:hAnsi="宋体" w:hint="eastAsia"/>
                <w:sz w:val="22"/>
              </w:rPr>
              <w:t>2018-06</w:t>
            </w:r>
          </w:p>
        </w:tc>
        <w:tc>
          <w:tcPr>
            <w:tcW w:w="2131" w:type="dxa"/>
          </w:tcPr>
          <w:p w:rsidR="00C74FCA" w:rsidRPr="001079DE" w:rsidRDefault="00C74FCA" w:rsidP="00417C2F">
            <w:pPr>
              <w:rPr>
                <w:rFonts w:ascii="宋体" w:eastAsia="Times New Roman" w:hAnsi="宋体"/>
                <w:sz w:val="22"/>
              </w:rPr>
            </w:pPr>
            <w:proofErr w:type="spellStart"/>
            <w:r w:rsidRPr="001079DE">
              <w:rPr>
                <w:rFonts w:ascii="宋体" w:eastAsia="Times New Roman" w:hAnsi="宋体" w:hint="eastAsia"/>
                <w:sz w:val="22"/>
              </w:rPr>
              <w:t>姚晓玲</w:t>
            </w:r>
            <w:proofErr w:type="spellEnd"/>
          </w:p>
        </w:tc>
      </w:tr>
      <w:tr w:rsidR="00C74FCA" w:rsidRPr="001079DE" w:rsidTr="00417C2F">
        <w:tc>
          <w:tcPr>
            <w:tcW w:w="2130" w:type="dxa"/>
          </w:tcPr>
          <w:p w:rsidR="00C74FCA" w:rsidRPr="001079DE" w:rsidRDefault="00C74FCA" w:rsidP="00417C2F">
            <w:pPr>
              <w:rPr>
                <w:rFonts w:ascii="宋体" w:eastAsia="Times New Roman" w:hAnsi="宋体"/>
                <w:sz w:val="22"/>
              </w:rPr>
            </w:pPr>
            <w:proofErr w:type="spellStart"/>
            <w:r w:rsidRPr="001079DE">
              <w:rPr>
                <w:rFonts w:ascii="宋体" w:eastAsia="Times New Roman" w:hAnsi="宋体" w:hint="eastAsia"/>
                <w:sz w:val="22"/>
              </w:rPr>
              <w:t>惠州旅游特产现状及开发研究</w:t>
            </w:r>
            <w:proofErr w:type="spellEnd"/>
          </w:p>
        </w:tc>
        <w:tc>
          <w:tcPr>
            <w:tcW w:w="2130" w:type="dxa"/>
          </w:tcPr>
          <w:p w:rsidR="00C74FCA" w:rsidRPr="001079DE" w:rsidRDefault="00C74FCA" w:rsidP="00417C2F">
            <w:pPr>
              <w:rPr>
                <w:rFonts w:ascii="宋体" w:eastAsia="Times New Roman" w:hAnsi="宋体"/>
                <w:sz w:val="22"/>
              </w:rPr>
            </w:pPr>
            <w:proofErr w:type="spellStart"/>
            <w:r w:rsidRPr="001079DE">
              <w:rPr>
                <w:rFonts w:ascii="宋体" w:eastAsia="Times New Roman" w:hAnsi="宋体" w:hint="eastAsia"/>
                <w:sz w:val="22"/>
              </w:rPr>
              <w:t>官嘉霞</w:t>
            </w:r>
            <w:proofErr w:type="spellEnd"/>
          </w:p>
        </w:tc>
        <w:tc>
          <w:tcPr>
            <w:tcW w:w="2131" w:type="dxa"/>
          </w:tcPr>
          <w:p w:rsidR="00C74FCA" w:rsidRPr="001079DE" w:rsidRDefault="00C74FCA" w:rsidP="00417C2F">
            <w:pPr>
              <w:rPr>
                <w:rFonts w:ascii="宋体" w:eastAsia="Times New Roman" w:hAnsi="宋体"/>
                <w:sz w:val="22"/>
              </w:rPr>
            </w:pPr>
            <w:r w:rsidRPr="001079DE">
              <w:rPr>
                <w:rFonts w:ascii="宋体" w:eastAsia="Times New Roman" w:hAnsi="宋体" w:hint="eastAsia"/>
                <w:sz w:val="22"/>
              </w:rPr>
              <w:t>2018-06</w:t>
            </w:r>
          </w:p>
        </w:tc>
        <w:tc>
          <w:tcPr>
            <w:tcW w:w="2131" w:type="dxa"/>
          </w:tcPr>
          <w:p w:rsidR="00C74FCA" w:rsidRPr="001079DE" w:rsidRDefault="00C74FCA" w:rsidP="00417C2F">
            <w:pPr>
              <w:rPr>
                <w:rFonts w:ascii="宋体" w:eastAsia="Times New Roman" w:hAnsi="宋体"/>
                <w:sz w:val="22"/>
              </w:rPr>
            </w:pPr>
            <w:proofErr w:type="spellStart"/>
            <w:r w:rsidRPr="001079DE">
              <w:rPr>
                <w:rFonts w:ascii="宋体" w:eastAsia="Times New Roman" w:hAnsi="宋体" w:hint="eastAsia"/>
                <w:sz w:val="22"/>
              </w:rPr>
              <w:t>刘恩波，何晓琳</w:t>
            </w:r>
            <w:proofErr w:type="spellEnd"/>
          </w:p>
        </w:tc>
      </w:tr>
      <w:tr w:rsidR="00C74FCA" w:rsidRPr="001079DE" w:rsidTr="00417C2F">
        <w:tc>
          <w:tcPr>
            <w:tcW w:w="2130" w:type="dxa"/>
          </w:tcPr>
          <w:p w:rsidR="00C74FCA" w:rsidRPr="001079DE" w:rsidRDefault="00C74FCA" w:rsidP="00417C2F">
            <w:pPr>
              <w:rPr>
                <w:rFonts w:ascii="宋体" w:eastAsia="Times New Roman" w:hAnsi="宋体"/>
                <w:sz w:val="22"/>
              </w:rPr>
            </w:pPr>
            <w:proofErr w:type="spellStart"/>
            <w:r w:rsidRPr="001079DE">
              <w:rPr>
                <w:rFonts w:ascii="宋体" w:eastAsia="Times New Roman" w:hAnsi="宋体" w:hint="eastAsia"/>
                <w:sz w:val="22"/>
              </w:rPr>
              <w:t>惠东县稔山镇范和古村落的文化保护及发展探究</w:t>
            </w:r>
            <w:proofErr w:type="spellEnd"/>
          </w:p>
        </w:tc>
        <w:tc>
          <w:tcPr>
            <w:tcW w:w="2130" w:type="dxa"/>
          </w:tcPr>
          <w:p w:rsidR="00C74FCA" w:rsidRPr="001079DE" w:rsidRDefault="00C74FCA" w:rsidP="00417C2F">
            <w:pPr>
              <w:rPr>
                <w:rFonts w:ascii="宋体" w:eastAsia="Times New Roman" w:hAnsi="宋体"/>
                <w:sz w:val="22"/>
              </w:rPr>
            </w:pPr>
            <w:proofErr w:type="spellStart"/>
            <w:r w:rsidRPr="001079DE">
              <w:rPr>
                <w:rFonts w:ascii="宋体" w:eastAsia="Times New Roman" w:hAnsi="宋体" w:hint="eastAsia"/>
                <w:sz w:val="22"/>
              </w:rPr>
              <w:t>杨洁利</w:t>
            </w:r>
            <w:proofErr w:type="spellEnd"/>
          </w:p>
        </w:tc>
        <w:tc>
          <w:tcPr>
            <w:tcW w:w="2131" w:type="dxa"/>
          </w:tcPr>
          <w:p w:rsidR="00C74FCA" w:rsidRPr="001079DE" w:rsidRDefault="00C74FCA" w:rsidP="00417C2F">
            <w:pPr>
              <w:rPr>
                <w:rFonts w:ascii="宋体" w:eastAsia="Times New Roman" w:hAnsi="宋体"/>
                <w:sz w:val="22"/>
              </w:rPr>
            </w:pPr>
            <w:r w:rsidRPr="001079DE">
              <w:rPr>
                <w:rFonts w:ascii="宋体" w:eastAsia="Times New Roman" w:hAnsi="宋体" w:hint="eastAsia"/>
                <w:sz w:val="22"/>
              </w:rPr>
              <w:t>2018-06</w:t>
            </w:r>
          </w:p>
        </w:tc>
        <w:tc>
          <w:tcPr>
            <w:tcW w:w="2131" w:type="dxa"/>
          </w:tcPr>
          <w:p w:rsidR="00C74FCA" w:rsidRPr="001079DE" w:rsidRDefault="00C74FCA" w:rsidP="00417C2F">
            <w:pPr>
              <w:rPr>
                <w:rFonts w:ascii="宋体" w:eastAsia="Times New Roman" w:hAnsi="宋体"/>
                <w:sz w:val="22"/>
              </w:rPr>
            </w:pPr>
            <w:proofErr w:type="spellStart"/>
            <w:r w:rsidRPr="001079DE">
              <w:rPr>
                <w:rFonts w:ascii="宋体" w:eastAsia="Times New Roman" w:hAnsi="宋体" w:hint="eastAsia"/>
                <w:sz w:val="22"/>
              </w:rPr>
              <w:t>张翠苹</w:t>
            </w:r>
            <w:proofErr w:type="spellEnd"/>
          </w:p>
        </w:tc>
      </w:tr>
    </w:tbl>
    <w:p w:rsidR="00D10618" w:rsidRDefault="00D10618" w:rsidP="00300210">
      <w:pPr>
        <w:spacing w:line="360" w:lineRule="auto"/>
        <w:rPr>
          <w:sz w:val="24"/>
        </w:rPr>
      </w:pPr>
    </w:p>
    <w:p w:rsidR="00C74FCA" w:rsidRPr="00694F64" w:rsidRDefault="00C74FCA" w:rsidP="00694F64">
      <w:pPr>
        <w:pStyle w:val="2"/>
      </w:pPr>
      <w:bookmarkStart w:id="124" w:name="_Toc22755"/>
      <w:bookmarkStart w:id="125" w:name="_Toc14785"/>
      <w:bookmarkStart w:id="126" w:name="_Toc10693"/>
      <w:bookmarkStart w:id="127" w:name="_Toc1027"/>
      <w:bookmarkStart w:id="128" w:name="_Toc11732"/>
      <w:bookmarkStart w:id="129" w:name="_Toc101"/>
      <w:bookmarkStart w:id="130" w:name="_Toc16252"/>
      <w:bookmarkStart w:id="131" w:name="_Toc19837"/>
      <w:bookmarkStart w:id="132" w:name="_Toc26917"/>
      <w:bookmarkStart w:id="133" w:name="_Toc533368482"/>
      <w:bookmarkStart w:id="134" w:name="_Toc470124906"/>
      <w:bookmarkStart w:id="135" w:name="_Toc500973346"/>
      <w:bookmarkStart w:id="136" w:name="_Toc2986"/>
      <w:r w:rsidRPr="00694F64">
        <w:rPr>
          <w:rFonts w:hint="eastAsia"/>
        </w:rPr>
        <w:t>3.</w:t>
      </w:r>
      <w:r w:rsidRPr="00694F64">
        <w:rPr>
          <w:rFonts w:hint="eastAsia"/>
        </w:rPr>
        <w:t>学风与学习效果</w:t>
      </w:r>
      <w:bookmarkEnd w:id="124"/>
      <w:bookmarkEnd w:id="125"/>
      <w:bookmarkEnd w:id="126"/>
      <w:bookmarkEnd w:id="127"/>
      <w:bookmarkEnd w:id="128"/>
      <w:bookmarkEnd w:id="129"/>
      <w:bookmarkEnd w:id="130"/>
      <w:bookmarkEnd w:id="131"/>
      <w:bookmarkEnd w:id="132"/>
      <w:bookmarkEnd w:id="133"/>
    </w:p>
    <w:p w:rsidR="00C74FCA" w:rsidRPr="00D14CB2" w:rsidRDefault="00C74FCA" w:rsidP="00D14CB2">
      <w:pPr>
        <w:spacing w:line="360" w:lineRule="auto"/>
        <w:ind w:firstLineChars="200" w:firstLine="480"/>
        <w:rPr>
          <w:sz w:val="24"/>
        </w:rPr>
      </w:pPr>
      <w:bookmarkStart w:id="137" w:name="_Toc11350"/>
      <w:bookmarkStart w:id="138" w:name="_Toc30026"/>
      <w:r w:rsidRPr="00D14CB2">
        <w:rPr>
          <w:rFonts w:hint="eastAsia"/>
          <w:sz w:val="24"/>
        </w:rPr>
        <w:t>（</w:t>
      </w:r>
      <w:r w:rsidRPr="00D14CB2">
        <w:rPr>
          <w:rFonts w:hint="eastAsia"/>
          <w:sz w:val="24"/>
        </w:rPr>
        <w:t>1</w:t>
      </w:r>
      <w:r w:rsidRPr="00D14CB2">
        <w:rPr>
          <w:rFonts w:hint="eastAsia"/>
          <w:sz w:val="24"/>
        </w:rPr>
        <w:t>）高度重视良好学风的营造</w:t>
      </w:r>
      <w:bookmarkEnd w:id="137"/>
      <w:bookmarkEnd w:id="138"/>
    </w:p>
    <w:p w:rsidR="00C74FCA" w:rsidRPr="00D14CB2" w:rsidRDefault="00C74FCA" w:rsidP="00D14CB2">
      <w:pPr>
        <w:spacing w:line="360" w:lineRule="auto"/>
        <w:ind w:firstLineChars="200" w:firstLine="480"/>
        <w:rPr>
          <w:sz w:val="24"/>
        </w:rPr>
      </w:pPr>
      <w:bookmarkStart w:id="139" w:name="_Toc9887"/>
      <w:bookmarkStart w:id="140" w:name="_Toc12430"/>
      <w:r w:rsidRPr="00D14CB2">
        <w:rPr>
          <w:rFonts w:hint="eastAsia"/>
          <w:sz w:val="24"/>
        </w:rPr>
        <w:t>建立学风建设三级责任人制度，明确责任，注重实效。党政齐抓共管，学院党政一把手为学风建设的第一责任人，对学风建设富有宣传教育和管理的责任。学院分管教学的副院长为直接负责人，对学风建设的各项制度、措施负直接责任。系主任、辅导员为具体责任人，对学风建设和各项活动、工作细节的部署、落实、考核、奖惩等及时到位负具体责任。学生骨干，特别是学生党员要带头搞好学风，发挥表率作用。</w:t>
      </w:r>
      <w:bookmarkEnd w:id="139"/>
      <w:bookmarkEnd w:id="140"/>
    </w:p>
    <w:p w:rsidR="00C74FCA" w:rsidRPr="00D14CB2" w:rsidRDefault="00C74FCA" w:rsidP="00D14CB2">
      <w:pPr>
        <w:spacing w:line="360" w:lineRule="auto"/>
        <w:ind w:firstLineChars="200" w:firstLine="480"/>
        <w:rPr>
          <w:sz w:val="24"/>
        </w:rPr>
      </w:pPr>
      <w:bookmarkStart w:id="141" w:name="_Toc9313"/>
      <w:bookmarkStart w:id="142" w:name="_Toc5250"/>
      <w:r w:rsidRPr="00D14CB2">
        <w:rPr>
          <w:rFonts w:hint="eastAsia"/>
          <w:sz w:val="24"/>
        </w:rPr>
        <w:t>教师既要教书又要育人。教师应抓好课堂纪律，清查并记录迟到旷课学生情况，维护教学秩序，营造良好的学习氛围；教师要做好与教学相关的学生思想工作，如配合教学要求做好学生专业思想教育、选课、学习方法、考研的指导。</w:t>
      </w:r>
      <w:bookmarkEnd w:id="141"/>
      <w:bookmarkEnd w:id="142"/>
    </w:p>
    <w:p w:rsidR="00C74FCA" w:rsidRPr="00D14CB2" w:rsidRDefault="00C74FCA" w:rsidP="00D14CB2">
      <w:pPr>
        <w:spacing w:line="360" w:lineRule="auto"/>
        <w:ind w:firstLineChars="200" w:firstLine="480"/>
        <w:rPr>
          <w:sz w:val="24"/>
        </w:rPr>
      </w:pPr>
      <w:bookmarkStart w:id="143" w:name="_Toc4835"/>
      <w:bookmarkStart w:id="144" w:name="_Toc31782"/>
      <w:r w:rsidRPr="00D14CB2">
        <w:rPr>
          <w:rFonts w:hint="eastAsia"/>
          <w:sz w:val="24"/>
        </w:rPr>
        <w:lastRenderedPageBreak/>
        <w:t>辅导员要认真抓好考勤，严格按照学校的请假制度来批准假条。</w:t>
      </w:r>
      <w:bookmarkEnd w:id="143"/>
      <w:bookmarkEnd w:id="144"/>
    </w:p>
    <w:p w:rsidR="00C74FCA" w:rsidRPr="00D14CB2" w:rsidRDefault="00C74FCA" w:rsidP="00D14CB2">
      <w:pPr>
        <w:spacing w:line="360" w:lineRule="auto"/>
        <w:ind w:firstLineChars="200" w:firstLine="480"/>
        <w:rPr>
          <w:sz w:val="24"/>
        </w:rPr>
      </w:pPr>
      <w:bookmarkStart w:id="145" w:name="_Toc18201"/>
      <w:bookmarkStart w:id="146" w:name="_Toc19586"/>
      <w:bookmarkStart w:id="147" w:name="_Toc1380"/>
      <w:bookmarkStart w:id="148" w:name="_Toc10364"/>
      <w:bookmarkStart w:id="149" w:name="_Toc21861"/>
      <w:bookmarkStart w:id="150" w:name="_Toc13739"/>
      <w:bookmarkStart w:id="151" w:name="_Toc21042"/>
      <w:r w:rsidRPr="00D14CB2">
        <w:rPr>
          <w:rFonts w:hint="eastAsia"/>
          <w:sz w:val="24"/>
        </w:rPr>
        <w:t>（</w:t>
      </w:r>
      <w:r w:rsidRPr="00D14CB2">
        <w:rPr>
          <w:rFonts w:hint="eastAsia"/>
          <w:sz w:val="24"/>
        </w:rPr>
        <w:t>2</w:t>
      </w:r>
      <w:r w:rsidRPr="00D14CB2">
        <w:rPr>
          <w:rFonts w:hint="eastAsia"/>
          <w:sz w:val="24"/>
        </w:rPr>
        <w:t>）学生纪律检查制度</w:t>
      </w:r>
      <w:bookmarkEnd w:id="145"/>
      <w:bookmarkEnd w:id="146"/>
      <w:bookmarkEnd w:id="147"/>
      <w:bookmarkEnd w:id="148"/>
      <w:bookmarkEnd w:id="149"/>
      <w:bookmarkEnd w:id="150"/>
      <w:bookmarkEnd w:id="151"/>
    </w:p>
    <w:p w:rsidR="00C74FCA" w:rsidRPr="00D14CB2" w:rsidRDefault="00C74FCA" w:rsidP="00D14CB2">
      <w:pPr>
        <w:spacing w:line="360" w:lineRule="auto"/>
        <w:ind w:firstLineChars="200" w:firstLine="480"/>
        <w:rPr>
          <w:sz w:val="24"/>
        </w:rPr>
      </w:pPr>
      <w:bookmarkStart w:id="152" w:name="_Toc21041"/>
      <w:bookmarkStart w:id="153" w:name="_Toc13315"/>
      <w:r w:rsidRPr="00D14CB2">
        <w:rPr>
          <w:rFonts w:hint="eastAsia"/>
          <w:sz w:val="24"/>
        </w:rPr>
        <w:t>加强课堂学习考勤，各班学习委员考勤与教师上课点名相结合，</w:t>
      </w:r>
      <w:r w:rsidR="005608F8">
        <w:rPr>
          <w:rFonts w:hint="eastAsia"/>
          <w:sz w:val="24"/>
        </w:rPr>
        <w:t>旅游管理系</w:t>
      </w:r>
      <w:proofErr w:type="gramStart"/>
      <w:r w:rsidRPr="00D14CB2">
        <w:rPr>
          <w:rFonts w:hint="eastAsia"/>
          <w:sz w:val="24"/>
        </w:rPr>
        <w:t>自律部</w:t>
      </w:r>
      <w:proofErr w:type="gramEnd"/>
      <w:r w:rsidRPr="00D14CB2">
        <w:rPr>
          <w:rFonts w:hint="eastAsia"/>
          <w:sz w:val="24"/>
        </w:rPr>
        <w:t>不定期对专业课的学习纪律进行抽查，检查结果在院公告栏张榜公布并报辅导员及班主任，对未请假旷课的学生辅导员了解情况后，无特殊情况旷课的学生会严格按学校有关规定和</w:t>
      </w:r>
      <w:r>
        <w:rPr>
          <w:rFonts w:hint="eastAsia"/>
          <w:sz w:val="24"/>
        </w:rPr>
        <w:t>《地理与旅游学院学生课堂考勤实施办法》</w:t>
      </w:r>
      <w:r w:rsidRPr="00D14CB2">
        <w:rPr>
          <w:rFonts w:hint="eastAsia"/>
          <w:sz w:val="24"/>
        </w:rPr>
        <w:t>进行处理，做出通报批评。</w:t>
      </w:r>
      <w:bookmarkEnd w:id="152"/>
      <w:bookmarkEnd w:id="153"/>
    </w:p>
    <w:p w:rsidR="00C74FCA" w:rsidRPr="00D14CB2" w:rsidRDefault="00C74FCA" w:rsidP="00D14CB2">
      <w:pPr>
        <w:spacing w:line="360" w:lineRule="auto"/>
        <w:ind w:firstLineChars="200" w:firstLine="480"/>
        <w:rPr>
          <w:sz w:val="24"/>
        </w:rPr>
      </w:pPr>
      <w:bookmarkStart w:id="154" w:name="_Toc1262"/>
      <w:bookmarkStart w:id="155" w:name="_Toc26738"/>
      <w:r w:rsidRPr="00D14CB2">
        <w:rPr>
          <w:rFonts w:hint="eastAsia"/>
          <w:sz w:val="24"/>
        </w:rPr>
        <w:t>加强对学生寝室的管理。学生寝室的日常管理由寝室长负责；学生会生活部、各班生活委员做好学生寝室卫生、早起、晚归、就寝的检查，检查结果每月在院公告</w:t>
      </w:r>
      <w:proofErr w:type="gramStart"/>
      <w:r w:rsidRPr="00D14CB2">
        <w:rPr>
          <w:rFonts w:hint="eastAsia"/>
          <w:sz w:val="24"/>
        </w:rPr>
        <w:t>栏公布</w:t>
      </w:r>
      <w:proofErr w:type="gramEnd"/>
      <w:r w:rsidRPr="00D14CB2">
        <w:rPr>
          <w:rFonts w:hint="eastAsia"/>
          <w:sz w:val="24"/>
        </w:rPr>
        <w:t>一次。综合检查结果，作为文明寝室建设的一项标准。</w:t>
      </w:r>
      <w:bookmarkEnd w:id="154"/>
      <w:bookmarkEnd w:id="155"/>
    </w:p>
    <w:p w:rsidR="00C74FCA" w:rsidRPr="00D14CB2" w:rsidRDefault="00C74FCA" w:rsidP="00D14CB2">
      <w:pPr>
        <w:spacing w:line="360" w:lineRule="auto"/>
        <w:ind w:firstLineChars="200" w:firstLine="480"/>
        <w:rPr>
          <w:sz w:val="24"/>
        </w:rPr>
      </w:pPr>
      <w:bookmarkStart w:id="156" w:name="_Toc725"/>
      <w:bookmarkStart w:id="157" w:name="_Toc1855"/>
      <w:bookmarkStart w:id="158" w:name="_Toc26682"/>
      <w:bookmarkStart w:id="159" w:name="_Toc23705"/>
      <w:bookmarkStart w:id="160" w:name="_Toc27717"/>
      <w:bookmarkStart w:id="161" w:name="_Toc20250"/>
      <w:bookmarkStart w:id="162" w:name="_Toc11408"/>
      <w:r w:rsidRPr="00D14CB2">
        <w:rPr>
          <w:rFonts w:hint="eastAsia"/>
          <w:sz w:val="24"/>
        </w:rPr>
        <w:t>（</w:t>
      </w:r>
      <w:r w:rsidRPr="00D14CB2">
        <w:rPr>
          <w:rFonts w:hint="eastAsia"/>
          <w:sz w:val="24"/>
        </w:rPr>
        <w:t>3</w:t>
      </w:r>
      <w:r w:rsidRPr="00D14CB2">
        <w:rPr>
          <w:rFonts w:hint="eastAsia"/>
          <w:sz w:val="24"/>
        </w:rPr>
        <w:t>）学生奖惩制度</w:t>
      </w:r>
      <w:bookmarkEnd w:id="156"/>
      <w:bookmarkEnd w:id="157"/>
      <w:bookmarkEnd w:id="158"/>
      <w:bookmarkEnd w:id="159"/>
      <w:bookmarkEnd w:id="160"/>
      <w:bookmarkEnd w:id="161"/>
      <w:bookmarkEnd w:id="162"/>
    </w:p>
    <w:p w:rsidR="00C74FCA" w:rsidRPr="00D14CB2" w:rsidRDefault="00C74FCA" w:rsidP="00D14CB2">
      <w:pPr>
        <w:spacing w:line="360" w:lineRule="auto"/>
        <w:ind w:firstLineChars="200" w:firstLine="480"/>
        <w:rPr>
          <w:sz w:val="24"/>
        </w:rPr>
      </w:pPr>
      <w:bookmarkStart w:id="163" w:name="_Toc28193"/>
      <w:bookmarkStart w:id="164" w:name="_Toc6042"/>
      <w:r w:rsidRPr="00D14CB2">
        <w:rPr>
          <w:rFonts w:hint="eastAsia"/>
          <w:sz w:val="24"/>
        </w:rPr>
        <w:t>加强考试纪律的宣传教育，对于违反考试纪律、败坏考风的学生，要本着“治病救人”的原则，在批评教育的基础上，该处分的坚决处分，决不纵容包庇。</w:t>
      </w:r>
      <w:bookmarkStart w:id="165" w:name="_Toc27224"/>
      <w:bookmarkStart w:id="166" w:name="_Toc25249"/>
      <w:bookmarkEnd w:id="163"/>
      <w:bookmarkEnd w:id="164"/>
    </w:p>
    <w:p w:rsidR="00C74FCA" w:rsidRPr="00D14CB2" w:rsidRDefault="00C74FCA" w:rsidP="00D14CB2">
      <w:pPr>
        <w:spacing w:line="360" w:lineRule="auto"/>
        <w:ind w:firstLineChars="200" w:firstLine="480"/>
        <w:rPr>
          <w:sz w:val="24"/>
        </w:rPr>
      </w:pPr>
      <w:r w:rsidRPr="00D14CB2">
        <w:rPr>
          <w:rFonts w:hint="eastAsia"/>
          <w:sz w:val="24"/>
        </w:rPr>
        <w:t>制定《</w:t>
      </w:r>
      <w:r w:rsidR="006E6928">
        <w:rPr>
          <w:rFonts w:hint="eastAsia"/>
          <w:sz w:val="24"/>
        </w:rPr>
        <w:t>旅游管理系</w:t>
      </w:r>
      <w:r w:rsidRPr="00D14CB2">
        <w:rPr>
          <w:rFonts w:hint="eastAsia"/>
          <w:sz w:val="24"/>
        </w:rPr>
        <w:t>评优制度》，对表现突出或进步较大的班级，将其检查结果作为评选“优良学风班”的重要依据；对于表现突出的个人，将与学年评选“三好学生”和其它评优挂钩；并适时予以表扬。对于学习不求上进、违纪者给予批评教育，对于屡教不改者及时给予严肃处理。</w:t>
      </w:r>
      <w:bookmarkStart w:id="167" w:name="_Toc13310"/>
      <w:bookmarkStart w:id="168" w:name="_Toc1574"/>
      <w:bookmarkEnd w:id="165"/>
      <w:bookmarkEnd w:id="166"/>
    </w:p>
    <w:p w:rsidR="00C74FCA" w:rsidRPr="00D14CB2" w:rsidRDefault="00C74FCA" w:rsidP="00D14CB2">
      <w:pPr>
        <w:spacing w:line="360" w:lineRule="auto"/>
        <w:ind w:firstLineChars="200" w:firstLine="480"/>
        <w:rPr>
          <w:sz w:val="24"/>
        </w:rPr>
      </w:pPr>
      <w:r w:rsidRPr="00D14CB2">
        <w:rPr>
          <w:rFonts w:hint="eastAsia"/>
          <w:sz w:val="24"/>
        </w:rPr>
        <w:t>对于受到奖惩的学生或集体成员，将依据《地理与旅游学院学生综合测评实施细则》给予加、减分。</w:t>
      </w:r>
      <w:bookmarkEnd w:id="167"/>
      <w:bookmarkEnd w:id="168"/>
    </w:p>
    <w:p w:rsidR="00C74FCA" w:rsidRPr="00D14CB2" w:rsidRDefault="00C74FCA" w:rsidP="00D14CB2">
      <w:pPr>
        <w:spacing w:line="360" w:lineRule="auto"/>
        <w:ind w:firstLineChars="200" w:firstLine="480"/>
        <w:rPr>
          <w:sz w:val="24"/>
        </w:rPr>
      </w:pPr>
      <w:bookmarkStart w:id="169" w:name="_Toc2743"/>
      <w:bookmarkStart w:id="170" w:name="_Toc7139"/>
      <w:bookmarkStart w:id="171" w:name="_Toc23409"/>
      <w:bookmarkStart w:id="172" w:name="_Toc3579"/>
      <w:bookmarkStart w:id="173" w:name="_Toc2198"/>
      <w:bookmarkStart w:id="174" w:name="_Toc18298"/>
      <w:bookmarkStart w:id="175" w:name="_Toc32158"/>
      <w:r w:rsidRPr="00D14CB2">
        <w:rPr>
          <w:rFonts w:hint="eastAsia"/>
          <w:sz w:val="24"/>
        </w:rPr>
        <w:t>（</w:t>
      </w:r>
      <w:r w:rsidRPr="00D14CB2">
        <w:rPr>
          <w:rFonts w:hint="eastAsia"/>
          <w:sz w:val="24"/>
        </w:rPr>
        <w:t>4</w:t>
      </w:r>
      <w:r w:rsidRPr="00D14CB2">
        <w:rPr>
          <w:rFonts w:hint="eastAsia"/>
          <w:sz w:val="24"/>
        </w:rPr>
        <w:t>）学风建设奖励制度</w:t>
      </w:r>
      <w:bookmarkEnd w:id="169"/>
      <w:bookmarkEnd w:id="170"/>
      <w:bookmarkEnd w:id="171"/>
      <w:bookmarkEnd w:id="172"/>
      <w:bookmarkEnd w:id="173"/>
      <w:bookmarkEnd w:id="174"/>
      <w:bookmarkEnd w:id="175"/>
    </w:p>
    <w:p w:rsidR="00C74FCA" w:rsidRPr="00D14CB2" w:rsidRDefault="006E6928" w:rsidP="00D14CB2">
      <w:pPr>
        <w:spacing w:line="360" w:lineRule="auto"/>
        <w:ind w:firstLineChars="200" w:firstLine="480"/>
        <w:rPr>
          <w:sz w:val="24"/>
        </w:rPr>
      </w:pPr>
      <w:bookmarkStart w:id="176" w:name="_Toc18612"/>
      <w:bookmarkStart w:id="177" w:name="_Toc30932"/>
      <w:r>
        <w:rPr>
          <w:rFonts w:hint="eastAsia"/>
          <w:sz w:val="24"/>
        </w:rPr>
        <w:t>依据</w:t>
      </w:r>
      <w:bookmarkStart w:id="178" w:name="_GoBack"/>
      <w:bookmarkEnd w:id="178"/>
      <w:r w:rsidR="00C74FCA" w:rsidRPr="00D14CB2">
        <w:rPr>
          <w:rFonts w:hint="eastAsia"/>
          <w:sz w:val="24"/>
        </w:rPr>
        <w:t>《地理与旅游学院国家奖助学金、企业助学金评选细则》，建立优秀学生激励体系的建设和完善学生综合测评工作，通过抓典型示范，树立学习标兵，促进学风建设。</w:t>
      </w:r>
      <w:bookmarkStart w:id="179" w:name="_Toc8066"/>
      <w:bookmarkStart w:id="180" w:name="_Toc23679"/>
      <w:bookmarkEnd w:id="176"/>
      <w:bookmarkEnd w:id="177"/>
      <w:r w:rsidR="00C74FCA" w:rsidRPr="00D14CB2">
        <w:rPr>
          <w:rFonts w:hint="eastAsia"/>
          <w:sz w:val="24"/>
        </w:rPr>
        <w:t>开展“优良学风班”评比活动。</w:t>
      </w:r>
      <w:bookmarkEnd w:id="179"/>
      <w:bookmarkEnd w:id="180"/>
    </w:p>
    <w:p w:rsidR="00C74FCA" w:rsidRPr="00694F64" w:rsidRDefault="00C74FCA" w:rsidP="00694F64">
      <w:pPr>
        <w:pStyle w:val="2"/>
      </w:pPr>
      <w:bookmarkStart w:id="181" w:name="_Toc28927"/>
      <w:bookmarkStart w:id="182" w:name="_Toc1804"/>
      <w:bookmarkStart w:id="183" w:name="_Toc9874"/>
      <w:bookmarkStart w:id="184" w:name="_Toc7638"/>
      <w:bookmarkStart w:id="185" w:name="_Toc8987"/>
      <w:bookmarkStart w:id="186" w:name="_Toc12757"/>
      <w:bookmarkStart w:id="187" w:name="_Toc18566"/>
      <w:bookmarkStart w:id="188" w:name="_Toc10523"/>
      <w:bookmarkStart w:id="189" w:name="_Toc16874"/>
      <w:bookmarkStart w:id="190" w:name="_Toc533368483"/>
      <w:r w:rsidRPr="00694F64">
        <w:rPr>
          <w:rFonts w:hint="eastAsia"/>
        </w:rPr>
        <w:t>4.</w:t>
      </w:r>
      <w:r w:rsidRPr="00694F64">
        <w:rPr>
          <w:rFonts w:hint="eastAsia"/>
        </w:rPr>
        <w:t>就业</w:t>
      </w:r>
      <w:bookmarkEnd w:id="134"/>
      <w:bookmarkEnd w:id="135"/>
      <w:bookmarkEnd w:id="136"/>
      <w:bookmarkEnd w:id="181"/>
      <w:bookmarkEnd w:id="182"/>
      <w:bookmarkEnd w:id="183"/>
      <w:bookmarkEnd w:id="184"/>
      <w:bookmarkEnd w:id="185"/>
      <w:bookmarkEnd w:id="186"/>
      <w:bookmarkEnd w:id="187"/>
      <w:r w:rsidRPr="00694F64">
        <w:rPr>
          <w:rFonts w:hint="eastAsia"/>
        </w:rPr>
        <w:t>与发展</w:t>
      </w:r>
      <w:bookmarkEnd w:id="188"/>
      <w:bookmarkEnd w:id="189"/>
      <w:bookmarkEnd w:id="190"/>
    </w:p>
    <w:p w:rsidR="00C74FCA" w:rsidRDefault="00F31806" w:rsidP="00694F64">
      <w:pPr>
        <w:spacing w:line="360" w:lineRule="auto"/>
        <w:ind w:firstLineChars="200" w:firstLine="480"/>
        <w:rPr>
          <w:sz w:val="24"/>
        </w:rPr>
      </w:pPr>
      <w:r>
        <w:rPr>
          <w:rFonts w:hint="eastAsia"/>
          <w:sz w:val="24"/>
        </w:rPr>
        <w:t>本学年</w:t>
      </w:r>
      <w:r w:rsidR="00C74FCA">
        <w:rPr>
          <w:rFonts w:hint="eastAsia"/>
          <w:sz w:val="24"/>
        </w:rPr>
        <w:t>，旅游管理专业毕业生就业质量明显提升，</w:t>
      </w:r>
      <w:r w:rsidR="00C74FCA">
        <w:rPr>
          <w:rFonts w:hint="eastAsia"/>
          <w:sz w:val="24"/>
        </w:rPr>
        <w:t>9</w:t>
      </w:r>
      <w:r w:rsidR="00C74FCA">
        <w:rPr>
          <w:sz w:val="24"/>
        </w:rPr>
        <w:t>5</w:t>
      </w:r>
      <w:r w:rsidR="00C74FCA">
        <w:rPr>
          <w:rFonts w:hint="eastAsia"/>
          <w:sz w:val="24"/>
        </w:rPr>
        <w:t>%</w:t>
      </w:r>
      <w:r w:rsidR="00C74FCA">
        <w:rPr>
          <w:rFonts w:hint="eastAsia"/>
          <w:sz w:val="24"/>
        </w:rPr>
        <w:t>以上毕业生都能在当年毕业离校前顺利就业。目前，由于各方面的原因，尽管第一志愿填报旅游管理的人数不是太多，但从近年来旅游管理专业毕业生的出口来看，学生基本上能找到专业对口（</w:t>
      </w:r>
      <w:r w:rsidR="00C74FCA">
        <w:rPr>
          <w:sz w:val="24"/>
        </w:rPr>
        <w:t>80.35</w:t>
      </w:r>
      <w:r w:rsidR="00C74FCA">
        <w:rPr>
          <w:rFonts w:hint="eastAsia"/>
          <w:sz w:val="24"/>
        </w:rPr>
        <w:t>%</w:t>
      </w:r>
      <w:r w:rsidR="00C74FCA">
        <w:rPr>
          <w:rFonts w:hint="eastAsia"/>
          <w:sz w:val="24"/>
        </w:rPr>
        <w:t>）且比较满意的工作，学生工作选择的空间和机会较多，每年最终就业率均在</w:t>
      </w:r>
      <w:r w:rsidR="00C74FCA">
        <w:rPr>
          <w:rFonts w:hint="eastAsia"/>
          <w:sz w:val="24"/>
        </w:rPr>
        <w:t>9</w:t>
      </w:r>
      <w:r w:rsidR="00C74FCA">
        <w:rPr>
          <w:sz w:val="24"/>
        </w:rPr>
        <w:t>5</w:t>
      </w:r>
      <w:r w:rsidR="00C74FCA">
        <w:rPr>
          <w:rFonts w:hint="eastAsia"/>
          <w:sz w:val="24"/>
        </w:rPr>
        <w:t>%</w:t>
      </w:r>
      <w:r w:rsidR="00C74FCA">
        <w:rPr>
          <w:rFonts w:hint="eastAsia"/>
          <w:sz w:val="24"/>
        </w:rPr>
        <w:t>以上，仅有个人同学因个人原因尚未就业。而且，最近从用人单位得反馈意见可知，旅游管理毕业的毕业生综合素质很高，广受好评，从中反映旅游管理专业毕业生在就业市场具备较强的竞争力。</w:t>
      </w:r>
    </w:p>
    <w:p w:rsidR="00C74FCA" w:rsidRDefault="00C74FCA" w:rsidP="00694F64">
      <w:pPr>
        <w:spacing w:line="360" w:lineRule="auto"/>
        <w:ind w:firstLineChars="200" w:firstLine="480"/>
        <w:rPr>
          <w:sz w:val="24"/>
        </w:rPr>
      </w:pPr>
      <w:r>
        <w:rPr>
          <w:rFonts w:hint="eastAsia"/>
          <w:sz w:val="24"/>
        </w:rPr>
        <w:lastRenderedPageBreak/>
        <w:t>2017-</w:t>
      </w:r>
      <w:r>
        <w:rPr>
          <w:sz w:val="24"/>
        </w:rPr>
        <w:t>2018</w:t>
      </w:r>
      <w:r>
        <w:rPr>
          <w:rFonts w:hint="eastAsia"/>
          <w:sz w:val="24"/>
        </w:rPr>
        <w:t>学年，</w:t>
      </w:r>
      <w:r w:rsidR="005608F8">
        <w:rPr>
          <w:rFonts w:hint="eastAsia"/>
          <w:sz w:val="24"/>
        </w:rPr>
        <w:t>旅游管理系</w:t>
      </w:r>
      <w:r>
        <w:rPr>
          <w:rFonts w:hint="eastAsia"/>
          <w:sz w:val="24"/>
        </w:rPr>
        <w:t>根据学校“培养具有扎实专业基础、国际视野、创新能力，适应区域经济社会发展需求的高素质应用型人才”的人才培养目标定位，发挥一线专任教师在教学过程中的主导作用，尊重学生的学习自主性，鼓励学生个性发展，不断强化人才培养的中心地位，并主动适应区域经济社会发展对学前教育人才的需求。</w:t>
      </w:r>
      <w:r w:rsidR="005608F8">
        <w:rPr>
          <w:rFonts w:hint="eastAsia"/>
          <w:sz w:val="24"/>
        </w:rPr>
        <w:t>旅游管理系</w:t>
      </w:r>
      <w:r w:rsidR="005608F8">
        <w:rPr>
          <w:sz w:val="24"/>
        </w:rPr>
        <w:t>成立了</w:t>
      </w:r>
      <w:r w:rsidRPr="000D3980">
        <w:rPr>
          <w:rFonts w:hint="eastAsia"/>
          <w:sz w:val="24"/>
        </w:rPr>
        <w:t>就业创业工作领导小组</w:t>
      </w:r>
      <w:r>
        <w:rPr>
          <w:rFonts w:hint="eastAsia"/>
          <w:sz w:val="24"/>
        </w:rPr>
        <w:t>，对学生成长发展以及课程指导进行全程跟踪和督促。开展用人单位满意度调查、毕业生就业情况满意度调研及毕业生社会需求与培养质量跟踪评价，推进成长指导信息化平台建设。建立和完善《大学生职业规划》《大学生心理健康教育》《毕业生就业指导》等指导类课程群。除了日常的就业指导课教学外，</w:t>
      </w:r>
      <w:r w:rsidR="005608F8">
        <w:rPr>
          <w:rFonts w:hint="eastAsia"/>
          <w:sz w:val="24"/>
        </w:rPr>
        <w:t>旅游管理</w:t>
      </w:r>
      <w:r>
        <w:rPr>
          <w:rFonts w:hint="eastAsia"/>
          <w:sz w:val="24"/>
        </w:rPr>
        <w:t>系还邀请行业精英来校进行创业就业经验宣讲，给大三大四学生树立就业方向多元化，以自身成功的经验给在校学生解读旅游管理专业毕业生未来的职业发展。同时通过邀请优秀校友回院开座谈会的形式，给在校大学生解惑答疑。</w:t>
      </w:r>
    </w:p>
    <w:p w:rsidR="00D10618" w:rsidRDefault="00D10618" w:rsidP="00694F64">
      <w:pPr>
        <w:spacing w:line="360" w:lineRule="auto"/>
        <w:ind w:firstLineChars="200" w:firstLine="480"/>
        <w:rPr>
          <w:sz w:val="24"/>
        </w:rPr>
      </w:pPr>
    </w:p>
    <w:p w:rsidR="00D10618" w:rsidRPr="00435B3F" w:rsidRDefault="00D10618" w:rsidP="00D10618">
      <w:pPr>
        <w:jc w:val="center"/>
        <w:rPr>
          <w:b/>
          <w:bCs/>
        </w:rPr>
      </w:pPr>
      <w:r w:rsidRPr="00435B3F">
        <w:rPr>
          <w:rFonts w:hint="eastAsia"/>
          <w:b/>
          <w:bCs/>
        </w:rPr>
        <w:t>表</w:t>
      </w:r>
      <w:r w:rsidRPr="00435B3F">
        <w:rPr>
          <w:rFonts w:hint="eastAsia"/>
          <w:b/>
          <w:bCs/>
        </w:rPr>
        <w:t>6</w:t>
      </w:r>
      <w:r w:rsidRPr="00435B3F">
        <w:rPr>
          <w:b/>
          <w:bCs/>
        </w:rPr>
        <w:t xml:space="preserve">-2 </w:t>
      </w:r>
      <w:r w:rsidRPr="00435B3F">
        <w:rPr>
          <w:rFonts w:hint="eastAsia"/>
          <w:b/>
          <w:bCs/>
        </w:rPr>
        <w:t>旅游管理专业</w:t>
      </w:r>
      <w:r w:rsidRPr="00435B3F">
        <w:rPr>
          <w:rFonts w:hint="eastAsia"/>
          <w:b/>
          <w:bCs/>
        </w:rPr>
        <w:t>201</w:t>
      </w:r>
      <w:r w:rsidRPr="00435B3F">
        <w:rPr>
          <w:b/>
          <w:bCs/>
        </w:rPr>
        <w:t>8</w:t>
      </w:r>
      <w:r w:rsidRPr="00435B3F">
        <w:rPr>
          <w:rFonts w:hint="eastAsia"/>
          <w:b/>
          <w:bCs/>
        </w:rPr>
        <w:t>届本科毕业生初次就业去向表</w:t>
      </w:r>
    </w:p>
    <w:tbl>
      <w:tblPr>
        <w:tblW w:w="8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
        <w:gridCol w:w="702"/>
        <w:gridCol w:w="732"/>
        <w:gridCol w:w="803"/>
        <w:gridCol w:w="889"/>
        <w:gridCol w:w="803"/>
        <w:gridCol w:w="914"/>
        <w:gridCol w:w="840"/>
        <w:gridCol w:w="729"/>
        <w:gridCol w:w="699"/>
        <w:gridCol w:w="699"/>
      </w:tblGrid>
      <w:tr w:rsidR="00D10618" w:rsidRPr="00A011A8" w:rsidTr="00B77DCC">
        <w:trPr>
          <w:trHeight w:val="674"/>
          <w:jc w:val="center"/>
        </w:trPr>
        <w:tc>
          <w:tcPr>
            <w:tcW w:w="707" w:type="dxa"/>
            <w:vAlign w:val="center"/>
          </w:tcPr>
          <w:p w:rsidR="00D10618" w:rsidRPr="00A011A8" w:rsidRDefault="00D10618" w:rsidP="00B77DCC">
            <w:pPr>
              <w:jc w:val="center"/>
              <w:rPr>
                <w:rFonts w:ascii="宋体" w:hAnsi="宋体" w:cs="宋体"/>
              </w:rPr>
            </w:pPr>
            <w:r w:rsidRPr="00A011A8">
              <w:rPr>
                <w:rFonts w:ascii="宋体" w:hAnsi="宋体" w:cs="宋体" w:hint="eastAsia"/>
              </w:rPr>
              <w:t>就业去向</w:t>
            </w:r>
          </w:p>
        </w:tc>
        <w:tc>
          <w:tcPr>
            <w:tcW w:w="702" w:type="dxa"/>
            <w:vAlign w:val="center"/>
          </w:tcPr>
          <w:p w:rsidR="00D10618" w:rsidRPr="00A011A8" w:rsidRDefault="00D10618" w:rsidP="00B77DCC">
            <w:pPr>
              <w:jc w:val="center"/>
              <w:rPr>
                <w:rFonts w:ascii="宋体" w:hAnsi="宋体" w:cs="宋体"/>
              </w:rPr>
            </w:pPr>
            <w:r w:rsidRPr="00A011A8">
              <w:rPr>
                <w:rFonts w:ascii="宋体" w:hAnsi="宋体" w:cs="宋体" w:hint="eastAsia"/>
              </w:rPr>
              <w:t>政府机关</w:t>
            </w:r>
          </w:p>
        </w:tc>
        <w:tc>
          <w:tcPr>
            <w:tcW w:w="732" w:type="dxa"/>
            <w:vAlign w:val="center"/>
          </w:tcPr>
          <w:p w:rsidR="00D10618" w:rsidRPr="00A011A8" w:rsidRDefault="00D10618" w:rsidP="00B77DCC">
            <w:pPr>
              <w:jc w:val="center"/>
              <w:rPr>
                <w:rFonts w:ascii="宋体" w:hAnsi="宋体" w:cs="宋体"/>
              </w:rPr>
            </w:pPr>
            <w:r w:rsidRPr="00A011A8">
              <w:rPr>
                <w:rFonts w:ascii="宋体" w:hAnsi="宋体" w:cs="宋体" w:hint="eastAsia"/>
              </w:rPr>
              <w:t>事业单位</w:t>
            </w:r>
          </w:p>
        </w:tc>
        <w:tc>
          <w:tcPr>
            <w:tcW w:w="803" w:type="dxa"/>
            <w:vAlign w:val="center"/>
          </w:tcPr>
          <w:p w:rsidR="00D10618" w:rsidRPr="00A011A8" w:rsidRDefault="00D10618" w:rsidP="00B77DCC">
            <w:pPr>
              <w:jc w:val="center"/>
              <w:rPr>
                <w:rFonts w:ascii="宋体" w:hAnsi="宋体" w:cs="宋体"/>
              </w:rPr>
            </w:pPr>
            <w:r w:rsidRPr="00A011A8">
              <w:rPr>
                <w:rFonts w:ascii="宋体" w:hAnsi="宋体" w:cs="宋体" w:hint="eastAsia"/>
              </w:rPr>
              <w:t>企业</w:t>
            </w:r>
          </w:p>
        </w:tc>
        <w:tc>
          <w:tcPr>
            <w:tcW w:w="889" w:type="dxa"/>
            <w:vAlign w:val="center"/>
          </w:tcPr>
          <w:p w:rsidR="00D10618" w:rsidRPr="00A011A8" w:rsidRDefault="00D10618" w:rsidP="00B77DCC">
            <w:pPr>
              <w:jc w:val="center"/>
              <w:rPr>
                <w:rFonts w:ascii="宋体" w:hAnsi="宋体" w:cs="宋体"/>
              </w:rPr>
            </w:pPr>
            <w:r w:rsidRPr="00A011A8">
              <w:rPr>
                <w:rFonts w:ascii="宋体" w:hAnsi="宋体" w:cs="宋体" w:hint="eastAsia"/>
              </w:rPr>
              <w:t>国内升学</w:t>
            </w:r>
          </w:p>
        </w:tc>
        <w:tc>
          <w:tcPr>
            <w:tcW w:w="803" w:type="dxa"/>
            <w:vAlign w:val="center"/>
          </w:tcPr>
          <w:p w:rsidR="00D10618" w:rsidRPr="00A011A8" w:rsidRDefault="00D10618" w:rsidP="00B77DCC">
            <w:pPr>
              <w:jc w:val="center"/>
              <w:rPr>
                <w:rFonts w:ascii="宋体" w:hAnsi="宋体" w:cs="宋体"/>
              </w:rPr>
            </w:pPr>
            <w:r w:rsidRPr="00A011A8">
              <w:rPr>
                <w:rFonts w:ascii="宋体" w:hAnsi="宋体" w:cs="宋体" w:hint="eastAsia"/>
              </w:rPr>
              <w:t>西部计划</w:t>
            </w:r>
          </w:p>
        </w:tc>
        <w:tc>
          <w:tcPr>
            <w:tcW w:w="914" w:type="dxa"/>
            <w:vAlign w:val="center"/>
          </w:tcPr>
          <w:p w:rsidR="00D10618" w:rsidRPr="00A011A8" w:rsidRDefault="00D10618" w:rsidP="00B77DCC">
            <w:pPr>
              <w:jc w:val="center"/>
              <w:rPr>
                <w:rFonts w:ascii="宋体" w:hAnsi="宋体" w:cs="宋体"/>
              </w:rPr>
            </w:pPr>
            <w:r w:rsidRPr="00A011A8">
              <w:rPr>
                <w:rFonts w:ascii="宋体" w:hAnsi="宋体" w:cs="宋体" w:hint="eastAsia"/>
              </w:rPr>
              <w:t>中职院校</w:t>
            </w:r>
          </w:p>
        </w:tc>
        <w:tc>
          <w:tcPr>
            <w:tcW w:w="840" w:type="dxa"/>
          </w:tcPr>
          <w:p w:rsidR="00D10618" w:rsidRPr="00A011A8" w:rsidRDefault="00D10618" w:rsidP="00B77DCC">
            <w:pPr>
              <w:jc w:val="center"/>
            </w:pPr>
            <w:r w:rsidRPr="00A011A8">
              <w:rPr>
                <w:rFonts w:ascii="宋体" w:hAnsi="宋体" w:cs="宋体" w:hint="eastAsia"/>
              </w:rPr>
              <w:t>求职中</w:t>
            </w:r>
          </w:p>
        </w:tc>
        <w:tc>
          <w:tcPr>
            <w:tcW w:w="729" w:type="dxa"/>
            <w:vAlign w:val="center"/>
          </w:tcPr>
          <w:p w:rsidR="00D10618" w:rsidRPr="00A011A8" w:rsidRDefault="00D10618" w:rsidP="00B77DCC">
            <w:pPr>
              <w:jc w:val="center"/>
              <w:rPr>
                <w:rFonts w:ascii="宋体" w:hAnsi="宋体" w:cs="宋体"/>
              </w:rPr>
            </w:pPr>
            <w:r w:rsidRPr="00A011A8">
              <w:rPr>
                <w:rFonts w:ascii="宋体" w:hAnsi="宋体" w:cs="宋体" w:hint="eastAsia"/>
              </w:rPr>
              <w:t>自主创业</w:t>
            </w:r>
          </w:p>
        </w:tc>
        <w:tc>
          <w:tcPr>
            <w:tcW w:w="699" w:type="dxa"/>
            <w:vAlign w:val="center"/>
          </w:tcPr>
          <w:p w:rsidR="00D10618" w:rsidRPr="00A011A8" w:rsidRDefault="00D10618" w:rsidP="00B77DCC">
            <w:pPr>
              <w:jc w:val="center"/>
              <w:rPr>
                <w:rFonts w:ascii="宋体" w:hAnsi="宋体" w:cs="宋体"/>
              </w:rPr>
            </w:pPr>
            <w:r w:rsidRPr="00A011A8">
              <w:rPr>
                <w:rFonts w:ascii="宋体" w:hAnsi="宋体" w:cs="宋体" w:hint="eastAsia"/>
              </w:rPr>
              <w:t>出国就业</w:t>
            </w:r>
          </w:p>
        </w:tc>
        <w:tc>
          <w:tcPr>
            <w:tcW w:w="699" w:type="dxa"/>
            <w:vAlign w:val="center"/>
          </w:tcPr>
          <w:p w:rsidR="00D10618" w:rsidRPr="00A011A8" w:rsidRDefault="00D10618" w:rsidP="00B77DCC">
            <w:r w:rsidRPr="00A011A8">
              <w:rPr>
                <w:rFonts w:ascii="宋体" w:hAnsi="宋体" w:cs="宋体" w:hint="eastAsia"/>
              </w:rPr>
              <w:t>总计</w:t>
            </w:r>
          </w:p>
        </w:tc>
      </w:tr>
      <w:tr w:rsidR="00D10618" w:rsidRPr="00A011A8" w:rsidTr="00B77DCC">
        <w:trPr>
          <w:trHeight w:val="541"/>
          <w:jc w:val="center"/>
        </w:trPr>
        <w:tc>
          <w:tcPr>
            <w:tcW w:w="707" w:type="dxa"/>
            <w:vAlign w:val="center"/>
          </w:tcPr>
          <w:p w:rsidR="00D10618" w:rsidRPr="00A011A8" w:rsidRDefault="00D10618" w:rsidP="00B77DCC">
            <w:pPr>
              <w:spacing w:line="560" w:lineRule="exact"/>
              <w:jc w:val="left"/>
              <w:rPr>
                <w:rFonts w:ascii="宋体" w:hAnsi="宋体" w:cs="宋体"/>
                <w:bCs/>
              </w:rPr>
            </w:pPr>
            <w:r w:rsidRPr="00A011A8">
              <w:rPr>
                <w:rFonts w:ascii="宋体" w:hAnsi="宋体" w:cs="宋体" w:hint="eastAsia"/>
                <w:bCs/>
              </w:rPr>
              <w:t>人数</w:t>
            </w:r>
          </w:p>
        </w:tc>
        <w:tc>
          <w:tcPr>
            <w:tcW w:w="702" w:type="dxa"/>
            <w:vAlign w:val="center"/>
          </w:tcPr>
          <w:p w:rsidR="00D10618" w:rsidRPr="00A011A8" w:rsidRDefault="00D10618" w:rsidP="00B77DCC">
            <w:pPr>
              <w:spacing w:line="560" w:lineRule="exact"/>
              <w:jc w:val="center"/>
              <w:rPr>
                <w:rFonts w:ascii="宋体" w:hAnsi="宋体" w:cs="宋体"/>
                <w:bCs/>
              </w:rPr>
            </w:pPr>
            <w:r w:rsidRPr="00A011A8">
              <w:rPr>
                <w:rFonts w:ascii="宋体" w:hAnsi="宋体" w:cs="宋体" w:hint="eastAsia"/>
                <w:bCs/>
              </w:rPr>
              <w:t>2</w:t>
            </w:r>
          </w:p>
        </w:tc>
        <w:tc>
          <w:tcPr>
            <w:tcW w:w="732" w:type="dxa"/>
            <w:vAlign w:val="center"/>
          </w:tcPr>
          <w:p w:rsidR="00D10618" w:rsidRPr="00A011A8" w:rsidRDefault="00D10618" w:rsidP="00B77DCC">
            <w:pPr>
              <w:spacing w:line="560" w:lineRule="exact"/>
              <w:jc w:val="center"/>
              <w:rPr>
                <w:rFonts w:ascii="宋体" w:hAnsi="宋体" w:cs="宋体"/>
                <w:bCs/>
              </w:rPr>
            </w:pPr>
            <w:r w:rsidRPr="00A011A8">
              <w:rPr>
                <w:rFonts w:ascii="宋体" w:hAnsi="宋体" w:cs="宋体" w:hint="eastAsia"/>
                <w:bCs/>
              </w:rPr>
              <w:t>1</w:t>
            </w:r>
          </w:p>
        </w:tc>
        <w:tc>
          <w:tcPr>
            <w:tcW w:w="803" w:type="dxa"/>
            <w:vAlign w:val="center"/>
          </w:tcPr>
          <w:p w:rsidR="00D10618" w:rsidRPr="00A011A8" w:rsidRDefault="00D10618" w:rsidP="00B77DCC">
            <w:pPr>
              <w:spacing w:line="560" w:lineRule="exact"/>
              <w:jc w:val="center"/>
              <w:rPr>
                <w:rFonts w:ascii="宋体" w:hAnsi="宋体" w:cs="宋体"/>
                <w:bCs/>
              </w:rPr>
            </w:pPr>
            <w:r w:rsidRPr="00A011A8">
              <w:rPr>
                <w:rFonts w:ascii="宋体" w:hAnsi="宋体" w:cs="宋体" w:hint="eastAsia"/>
                <w:bCs/>
              </w:rPr>
              <w:t>93</w:t>
            </w:r>
          </w:p>
        </w:tc>
        <w:tc>
          <w:tcPr>
            <w:tcW w:w="889" w:type="dxa"/>
            <w:vAlign w:val="center"/>
          </w:tcPr>
          <w:p w:rsidR="00D10618" w:rsidRPr="00A011A8" w:rsidRDefault="00D10618" w:rsidP="00B77DCC">
            <w:pPr>
              <w:spacing w:line="560" w:lineRule="exact"/>
              <w:jc w:val="center"/>
              <w:rPr>
                <w:rFonts w:ascii="宋体" w:hAnsi="宋体" w:cs="宋体"/>
                <w:bCs/>
              </w:rPr>
            </w:pPr>
            <w:r w:rsidRPr="00A011A8">
              <w:rPr>
                <w:rFonts w:ascii="宋体" w:hAnsi="宋体" w:cs="宋体" w:hint="eastAsia"/>
                <w:bCs/>
              </w:rPr>
              <w:t>1</w:t>
            </w:r>
          </w:p>
        </w:tc>
        <w:tc>
          <w:tcPr>
            <w:tcW w:w="803" w:type="dxa"/>
            <w:vAlign w:val="center"/>
          </w:tcPr>
          <w:p w:rsidR="00D10618" w:rsidRPr="00A011A8" w:rsidRDefault="00D10618" w:rsidP="00B77DCC">
            <w:pPr>
              <w:spacing w:line="560" w:lineRule="exact"/>
              <w:jc w:val="center"/>
              <w:rPr>
                <w:rFonts w:ascii="宋体" w:hAnsi="宋体" w:cs="宋体"/>
                <w:bCs/>
              </w:rPr>
            </w:pPr>
            <w:r w:rsidRPr="00A011A8">
              <w:rPr>
                <w:rFonts w:ascii="宋体" w:hAnsi="宋体" w:cs="宋体" w:hint="eastAsia"/>
                <w:bCs/>
              </w:rPr>
              <w:t>2</w:t>
            </w:r>
          </w:p>
        </w:tc>
        <w:tc>
          <w:tcPr>
            <w:tcW w:w="914" w:type="dxa"/>
            <w:vAlign w:val="center"/>
          </w:tcPr>
          <w:p w:rsidR="00D10618" w:rsidRPr="00A011A8" w:rsidRDefault="00D10618" w:rsidP="00B77DCC">
            <w:pPr>
              <w:spacing w:line="560" w:lineRule="exact"/>
              <w:jc w:val="center"/>
              <w:rPr>
                <w:rFonts w:ascii="宋体" w:hAnsi="宋体" w:cs="宋体"/>
                <w:bCs/>
              </w:rPr>
            </w:pPr>
            <w:r w:rsidRPr="00A011A8">
              <w:rPr>
                <w:rFonts w:ascii="宋体" w:hAnsi="宋体" w:cs="宋体" w:hint="eastAsia"/>
                <w:bCs/>
              </w:rPr>
              <w:t>1</w:t>
            </w:r>
          </w:p>
        </w:tc>
        <w:tc>
          <w:tcPr>
            <w:tcW w:w="840" w:type="dxa"/>
          </w:tcPr>
          <w:p w:rsidR="00D10618" w:rsidRPr="00A011A8" w:rsidRDefault="00D10618" w:rsidP="00B77DCC">
            <w:pPr>
              <w:spacing w:line="560" w:lineRule="exact"/>
              <w:jc w:val="center"/>
            </w:pPr>
            <w:r w:rsidRPr="00A011A8">
              <w:rPr>
                <w:rFonts w:ascii="宋体" w:hAnsi="宋体" w:cs="宋体" w:hint="eastAsia"/>
                <w:bCs/>
              </w:rPr>
              <w:t>1</w:t>
            </w:r>
          </w:p>
        </w:tc>
        <w:tc>
          <w:tcPr>
            <w:tcW w:w="729" w:type="dxa"/>
            <w:vAlign w:val="center"/>
          </w:tcPr>
          <w:p w:rsidR="00D10618" w:rsidRPr="00A011A8" w:rsidRDefault="00D10618" w:rsidP="00B77DCC">
            <w:pPr>
              <w:spacing w:line="560" w:lineRule="exact"/>
              <w:jc w:val="center"/>
              <w:rPr>
                <w:rFonts w:ascii="宋体" w:hAnsi="宋体" w:cs="宋体"/>
                <w:bCs/>
              </w:rPr>
            </w:pPr>
            <w:r w:rsidRPr="00A011A8">
              <w:rPr>
                <w:rFonts w:ascii="宋体" w:hAnsi="宋体" w:cs="宋体" w:hint="eastAsia"/>
                <w:bCs/>
              </w:rPr>
              <w:t>1</w:t>
            </w:r>
          </w:p>
        </w:tc>
        <w:tc>
          <w:tcPr>
            <w:tcW w:w="699" w:type="dxa"/>
            <w:vAlign w:val="center"/>
          </w:tcPr>
          <w:p w:rsidR="00D10618" w:rsidRPr="00A011A8" w:rsidRDefault="00D10618" w:rsidP="00B77DCC">
            <w:pPr>
              <w:spacing w:line="560" w:lineRule="exact"/>
              <w:jc w:val="center"/>
              <w:rPr>
                <w:rFonts w:ascii="宋体" w:hAnsi="宋体" w:cs="宋体"/>
                <w:bCs/>
              </w:rPr>
            </w:pPr>
            <w:r w:rsidRPr="00A011A8">
              <w:rPr>
                <w:rFonts w:ascii="宋体" w:hAnsi="宋体" w:cs="宋体" w:hint="eastAsia"/>
                <w:bCs/>
              </w:rPr>
              <w:t>1</w:t>
            </w:r>
          </w:p>
        </w:tc>
        <w:tc>
          <w:tcPr>
            <w:tcW w:w="699" w:type="dxa"/>
            <w:vAlign w:val="center"/>
          </w:tcPr>
          <w:p w:rsidR="00D10618" w:rsidRPr="00A011A8" w:rsidRDefault="00D10618" w:rsidP="00B77DCC">
            <w:pPr>
              <w:spacing w:line="560" w:lineRule="exact"/>
              <w:jc w:val="center"/>
            </w:pPr>
            <w:r w:rsidRPr="00A011A8">
              <w:rPr>
                <w:rFonts w:ascii="宋体" w:hAnsi="宋体" w:cs="宋体" w:hint="eastAsia"/>
                <w:bCs/>
              </w:rPr>
              <w:t>103</w:t>
            </w:r>
          </w:p>
        </w:tc>
      </w:tr>
      <w:tr w:rsidR="00D10618" w:rsidRPr="00A011A8" w:rsidTr="00B77DCC">
        <w:trPr>
          <w:trHeight w:val="565"/>
          <w:jc w:val="center"/>
        </w:trPr>
        <w:tc>
          <w:tcPr>
            <w:tcW w:w="707" w:type="dxa"/>
            <w:vAlign w:val="center"/>
          </w:tcPr>
          <w:p w:rsidR="00D10618" w:rsidRPr="00A011A8" w:rsidRDefault="00D10618" w:rsidP="00B77DCC">
            <w:pPr>
              <w:spacing w:line="560" w:lineRule="exact"/>
              <w:jc w:val="left"/>
              <w:rPr>
                <w:rFonts w:ascii="宋体" w:hAnsi="宋体" w:cs="宋体"/>
                <w:bCs/>
              </w:rPr>
            </w:pPr>
            <w:r w:rsidRPr="00A011A8">
              <w:rPr>
                <w:rFonts w:ascii="宋体" w:hAnsi="宋体" w:cs="宋体" w:hint="eastAsia"/>
                <w:bCs/>
              </w:rPr>
              <w:t>比例</w:t>
            </w:r>
          </w:p>
        </w:tc>
        <w:tc>
          <w:tcPr>
            <w:tcW w:w="702" w:type="dxa"/>
            <w:vAlign w:val="center"/>
          </w:tcPr>
          <w:p w:rsidR="00D10618" w:rsidRPr="00A011A8" w:rsidRDefault="00D10618" w:rsidP="00B77DCC">
            <w:pPr>
              <w:spacing w:line="560" w:lineRule="exact"/>
              <w:jc w:val="center"/>
              <w:rPr>
                <w:rFonts w:ascii="宋体" w:hAnsi="宋体" w:cs="宋体"/>
                <w:bCs/>
              </w:rPr>
            </w:pPr>
            <w:r w:rsidRPr="00A011A8">
              <w:rPr>
                <w:rFonts w:ascii="宋体" w:hAnsi="宋体" w:cs="宋体" w:hint="eastAsia"/>
                <w:bCs/>
              </w:rPr>
              <w:t>2%</w:t>
            </w:r>
          </w:p>
        </w:tc>
        <w:tc>
          <w:tcPr>
            <w:tcW w:w="732" w:type="dxa"/>
            <w:vAlign w:val="center"/>
          </w:tcPr>
          <w:p w:rsidR="00D10618" w:rsidRPr="00A011A8" w:rsidRDefault="00D10618" w:rsidP="00B77DCC">
            <w:pPr>
              <w:spacing w:line="560" w:lineRule="exact"/>
              <w:jc w:val="center"/>
              <w:rPr>
                <w:rFonts w:ascii="宋体" w:hAnsi="宋体" w:cs="宋体"/>
                <w:bCs/>
              </w:rPr>
            </w:pPr>
            <w:r w:rsidRPr="00A011A8">
              <w:rPr>
                <w:rFonts w:ascii="宋体" w:hAnsi="宋体" w:cs="宋体" w:hint="eastAsia"/>
                <w:bCs/>
              </w:rPr>
              <w:t>1%</w:t>
            </w:r>
          </w:p>
        </w:tc>
        <w:tc>
          <w:tcPr>
            <w:tcW w:w="803" w:type="dxa"/>
            <w:vAlign w:val="center"/>
          </w:tcPr>
          <w:p w:rsidR="00D10618" w:rsidRPr="00A011A8" w:rsidRDefault="00D10618" w:rsidP="00B77DCC">
            <w:pPr>
              <w:spacing w:line="560" w:lineRule="exact"/>
              <w:jc w:val="center"/>
              <w:rPr>
                <w:rFonts w:ascii="宋体" w:hAnsi="宋体" w:cs="宋体"/>
                <w:bCs/>
              </w:rPr>
            </w:pPr>
            <w:r w:rsidRPr="00A011A8">
              <w:rPr>
                <w:rFonts w:ascii="宋体" w:hAnsi="宋体" w:cs="宋体" w:hint="eastAsia"/>
                <w:bCs/>
              </w:rPr>
              <w:t>90%</w:t>
            </w:r>
          </w:p>
        </w:tc>
        <w:tc>
          <w:tcPr>
            <w:tcW w:w="889" w:type="dxa"/>
            <w:vAlign w:val="center"/>
          </w:tcPr>
          <w:p w:rsidR="00D10618" w:rsidRPr="00A011A8" w:rsidRDefault="00D10618" w:rsidP="00B77DCC">
            <w:pPr>
              <w:spacing w:line="560" w:lineRule="exact"/>
              <w:jc w:val="center"/>
              <w:rPr>
                <w:rFonts w:ascii="宋体" w:hAnsi="宋体" w:cs="宋体"/>
                <w:bCs/>
              </w:rPr>
            </w:pPr>
            <w:r w:rsidRPr="00A011A8">
              <w:rPr>
                <w:rFonts w:ascii="宋体" w:hAnsi="宋体" w:cs="宋体" w:hint="eastAsia"/>
                <w:bCs/>
              </w:rPr>
              <w:t>1%</w:t>
            </w:r>
          </w:p>
        </w:tc>
        <w:tc>
          <w:tcPr>
            <w:tcW w:w="803" w:type="dxa"/>
            <w:vAlign w:val="center"/>
          </w:tcPr>
          <w:p w:rsidR="00D10618" w:rsidRPr="00A011A8" w:rsidRDefault="00D10618" w:rsidP="00B77DCC">
            <w:pPr>
              <w:spacing w:line="560" w:lineRule="exact"/>
              <w:jc w:val="center"/>
              <w:rPr>
                <w:rFonts w:ascii="宋体" w:hAnsi="宋体" w:cs="宋体"/>
                <w:bCs/>
              </w:rPr>
            </w:pPr>
            <w:r w:rsidRPr="00A011A8">
              <w:rPr>
                <w:rFonts w:ascii="宋体" w:hAnsi="宋体" w:cs="宋体" w:hint="eastAsia"/>
                <w:bCs/>
              </w:rPr>
              <w:t>2%</w:t>
            </w:r>
          </w:p>
        </w:tc>
        <w:tc>
          <w:tcPr>
            <w:tcW w:w="914" w:type="dxa"/>
            <w:vAlign w:val="center"/>
          </w:tcPr>
          <w:p w:rsidR="00D10618" w:rsidRPr="00A011A8" w:rsidRDefault="00D10618" w:rsidP="00B77DCC">
            <w:pPr>
              <w:spacing w:line="560" w:lineRule="exact"/>
              <w:jc w:val="center"/>
              <w:rPr>
                <w:rFonts w:ascii="宋体" w:hAnsi="宋体" w:cs="宋体"/>
                <w:bCs/>
              </w:rPr>
            </w:pPr>
            <w:r w:rsidRPr="00A011A8">
              <w:rPr>
                <w:rFonts w:ascii="宋体" w:hAnsi="宋体" w:cs="宋体" w:hint="eastAsia"/>
                <w:bCs/>
              </w:rPr>
              <w:t>1%</w:t>
            </w:r>
          </w:p>
        </w:tc>
        <w:tc>
          <w:tcPr>
            <w:tcW w:w="840" w:type="dxa"/>
          </w:tcPr>
          <w:p w:rsidR="00D10618" w:rsidRPr="00A011A8" w:rsidRDefault="00D10618" w:rsidP="00B77DCC">
            <w:pPr>
              <w:spacing w:line="560" w:lineRule="exact"/>
              <w:jc w:val="center"/>
            </w:pPr>
            <w:r w:rsidRPr="00A011A8">
              <w:rPr>
                <w:rFonts w:ascii="宋体" w:hAnsi="宋体" w:cs="宋体" w:hint="eastAsia"/>
                <w:bCs/>
              </w:rPr>
              <w:t>1%</w:t>
            </w:r>
          </w:p>
        </w:tc>
        <w:tc>
          <w:tcPr>
            <w:tcW w:w="729" w:type="dxa"/>
            <w:vAlign w:val="center"/>
          </w:tcPr>
          <w:p w:rsidR="00D10618" w:rsidRPr="00A011A8" w:rsidRDefault="00D10618" w:rsidP="00B77DCC">
            <w:pPr>
              <w:spacing w:line="560" w:lineRule="exact"/>
              <w:jc w:val="center"/>
              <w:rPr>
                <w:rFonts w:ascii="宋体" w:hAnsi="宋体" w:cs="宋体"/>
                <w:bCs/>
              </w:rPr>
            </w:pPr>
            <w:r w:rsidRPr="00A011A8">
              <w:rPr>
                <w:rFonts w:ascii="宋体" w:hAnsi="宋体" w:cs="宋体" w:hint="eastAsia"/>
                <w:bCs/>
              </w:rPr>
              <w:t>1%</w:t>
            </w:r>
          </w:p>
        </w:tc>
        <w:tc>
          <w:tcPr>
            <w:tcW w:w="699" w:type="dxa"/>
            <w:vAlign w:val="center"/>
          </w:tcPr>
          <w:p w:rsidR="00D10618" w:rsidRPr="00A011A8" w:rsidRDefault="00D10618" w:rsidP="00B77DCC">
            <w:pPr>
              <w:spacing w:line="560" w:lineRule="exact"/>
              <w:jc w:val="center"/>
              <w:rPr>
                <w:rFonts w:ascii="宋体" w:hAnsi="宋体" w:cs="宋体"/>
                <w:bCs/>
              </w:rPr>
            </w:pPr>
            <w:r w:rsidRPr="00A011A8">
              <w:rPr>
                <w:rFonts w:ascii="宋体" w:hAnsi="宋体" w:cs="宋体" w:hint="eastAsia"/>
                <w:bCs/>
              </w:rPr>
              <w:t>1%</w:t>
            </w:r>
          </w:p>
        </w:tc>
        <w:tc>
          <w:tcPr>
            <w:tcW w:w="699" w:type="dxa"/>
            <w:vAlign w:val="center"/>
          </w:tcPr>
          <w:p w:rsidR="00D10618" w:rsidRPr="00A011A8" w:rsidRDefault="00D10618" w:rsidP="00B77DCC">
            <w:pPr>
              <w:spacing w:line="560" w:lineRule="exact"/>
              <w:jc w:val="center"/>
            </w:pPr>
          </w:p>
        </w:tc>
      </w:tr>
    </w:tbl>
    <w:p w:rsidR="00D10618" w:rsidRDefault="00D10618" w:rsidP="00D10618">
      <w:pPr>
        <w:spacing w:line="360" w:lineRule="auto"/>
        <w:rPr>
          <w:sz w:val="24"/>
        </w:rPr>
      </w:pPr>
    </w:p>
    <w:p w:rsidR="00A011A8" w:rsidRDefault="00C74FCA" w:rsidP="00D10618">
      <w:pPr>
        <w:spacing w:line="360" w:lineRule="auto"/>
        <w:ind w:firstLineChars="200" w:firstLine="480"/>
        <w:rPr>
          <w:sz w:val="24"/>
        </w:rPr>
      </w:pPr>
      <w:r>
        <w:rPr>
          <w:rFonts w:hint="eastAsia"/>
          <w:sz w:val="24"/>
        </w:rPr>
        <w:t>此外，</w:t>
      </w:r>
      <w:r w:rsidR="005608F8">
        <w:rPr>
          <w:rFonts w:hint="eastAsia"/>
          <w:sz w:val="24"/>
        </w:rPr>
        <w:t>我</w:t>
      </w:r>
      <w:proofErr w:type="gramStart"/>
      <w:r w:rsidR="005608F8">
        <w:rPr>
          <w:rFonts w:hint="eastAsia"/>
          <w:sz w:val="24"/>
        </w:rPr>
        <w:t>系</w:t>
      </w:r>
      <w:r>
        <w:rPr>
          <w:rFonts w:hint="eastAsia"/>
          <w:sz w:val="24"/>
        </w:rPr>
        <w:t>大力</w:t>
      </w:r>
      <w:proofErr w:type="gramEnd"/>
      <w:r>
        <w:rPr>
          <w:rFonts w:hint="eastAsia"/>
          <w:sz w:val="24"/>
        </w:rPr>
        <w:t>开展就业实习实践，建立稳定的、能满足教学和就业需要的实习实践基地，实践基地集中在惠州市内，确保学生毕业前有足够的顶岗实习时间，确保专业教师每个月可以定期前去指导，加快实现从“学生”到“职场人”的转变。基于</w:t>
      </w:r>
      <w:r w:rsidR="005608F8">
        <w:rPr>
          <w:rFonts w:hint="eastAsia"/>
          <w:sz w:val="24"/>
        </w:rPr>
        <w:t>我系</w:t>
      </w:r>
      <w:r>
        <w:rPr>
          <w:rFonts w:hint="eastAsia"/>
          <w:sz w:val="24"/>
        </w:rPr>
        <w:t>多年来建立的实习基地合作关系，我</w:t>
      </w:r>
      <w:r w:rsidR="005608F8">
        <w:rPr>
          <w:rFonts w:hint="eastAsia"/>
          <w:sz w:val="24"/>
        </w:rPr>
        <w:t>系</w:t>
      </w:r>
      <w:r>
        <w:rPr>
          <w:rFonts w:hint="eastAsia"/>
          <w:sz w:val="24"/>
        </w:rPr>
        <w:t>还建立了长期的毕业生监测、反馈点。与实习基地签订长期合作关系的同时，也定期到企业拜访或邀请企业进校园座谈，听取用人单位的意见和建议，开展问卷调查，掌握毕业生的有关情况。我</w:t>
      </w:r>
      <w:r w:rsidR="005608F8">
        <w:rPr>
          <w:rFonts w:hint="eastAsia"/>
          <w:sz w:val="24"/>
        </w:rPr>
        <w:t>系</w:t>
      </w:r>
      <w:r>
        <w:rPr>
          <w:rFonts w:hint="eastAsia"/>
          <w:sz w:val="24"/>
        </w:rPr>
        <w:t>还建立了毕业生专用</w:t>
      </w:r>
      <w:proofErr w:type="gramStart"/>
      <w:r>
        <w:rPr>
          <w:rFonts w:hint="eastAsia"/>
          <w:sz w:val="24"/>
        </w:rPr>
        <w:t>微信群</w:t>
      </w:r>
      <w:proofErr w:type="gramEnd"/>
      <w:r>
        <w:rPr>
          <w:rFonts w:hint="eastAsia"/>
          <w:sz w:val="24"/>
        </w:rPr>
        <w:t>，从大三开始就实时推荐就业信息与岗位机会给毕业生，同时毕业生也会在群里提出一些就业需求与反馈信息。我</w:t>
      </w:r>
      <w:r w:rsidR="005608F8">
        <w:rPr>
          <w:rFonts w:hint="eastAsia"/>
          <w:sz w:val="24"/>
        </w:rPr>
        <w:t>系</w:t>
      </w:r>
      <w:r>
        <w:rPr>
          <w:rFonts w:hint="eastAsia"/>
          <w:sz w:val="24"/>
        </w:rPr>
        <w:t>还会</w:t>
      </w:r>
      <w:proofErr w:type="gramStart"/>
      <w:r>
        <w:rPr>
          <w:rFonts w:hint="eastAsia"/>
          <w:sz w:val="24"/>
        </w:rPr>
        <w:t>定时举办</w:t>
      </w:r>
      <w:proofErr w:type="gramEnd"/>
      <w:r>
        <w:rPr>
          <w:rFonts w:hint="eastAsia"/>
          <w:sz w:val="24"/>
        </w:rPr>
        <w:t>校友座谈会，邀请往届校友回到学院参加了座谈和交流，部分校友还参与到旅管专业嵌入式课堂教学过程中，形成了优秀师兄姐传、帮、带的良好作用。</w:t>
      </w:r>
    </w:p>
    <w:p w:rsidR="00435B3F" w:rsidRDefault="00435B3F" w:rsidP="00C74FCA">
      <w:pPr>
        <w:jc w:val="center"/>
        <w:rPr>
          <w:b/>
          <w:bCs/>
        </w:rPr>
      </w:pPr>
      <w:bookmarkStart w:id="191" w:name="_Toc9982"/>
      <w:bookmarkStart w:id="192" w:name="_Toc10343"/>
      <w:bookmarkStart w:id="193" w:name="_Toc11572"/>
      <w:bookmarkStart w:id="194" w:name="_Toc16336"/>
      <w:bookmarkStart w:id="195" w:name="_Toc8327"/>
      <w:bookmarkStart w:id="196" w:name="_Toc30690"/>
      <w:bookmarkStart w:id="197" w:name="_Toc22008"/>
      <w:bookmarkStart w:id="198" w:name="OLE_LINK20"/>
      <w:bookmarkStart w:id="199" w:name="OLE_LINK21"/>
    </w:p>
    <w:p w:rsidR="001079DE" w:rsidRDefault="001079DE" w:rsidP="00C74FCA">
      <w:pPr>
        <w:jc w:val="center"/>
        <w:rPr>
          <w:b/>
          <w:bCs/>
        </w:rPr>
      </w:pPr>
    </w:p>
    <w:bookmarkEnd w:id="191"/>
    <w:bookmarkEnd w:id="192"/>
    <w:bookmarkEnd w:id="193"/>
    <w:bookmarkEnd w:id="194"/>
    <w:bookmarkEnd w:id="195"/>
    <w:bookmarkEnd w:id="196"/>
    <w:bookmarkEnd w:id="197"/>
    <w:bookmarkEnd w:id="198"/>
    <w:bookmarkEnd w:id="199"/>
    <w:p w:rsidR="00C74FCA" w:rsidRPr="00435B3F" w:rsidRDefault="00C74FCA" w:rsidP="00C74FCA">
      <w:pPr>
        <w:spacing w:line="560" w:lineRule="exact"/>
        <w:jc w:val="center"/>
        <w:rPr>
          <w:rFonts w:ascii="宋体" w:hAnsi="宋体" w:cs="宋体"/>
          <w:b/>
        </w:rPr>
      </w:pPr>
      <w:r w:rsidRPr="00435B3F">
        <w:rPr>
          <w:rFonts w:ascii="宋体" w:hAnsi="宋体" w:cs="宋体" w:hint="eastAsia"/>
          <w:b/>
        </w:rPr>
        <w:lastRenderedPageBreak/>
        <w:t>表6</w:t>
      </w:r>
      <w:r w:rsidRPr="00435B3F">
        <w:rPr>
          <w:rFonts w:ascii="宋体" w:hAnsi="宋体" w:cs="宋体"/>
          <w:b/>
        </w:rPr>
        <w:t xml:space="preserve">-3 </w:t>
      </w:r>
      <w:r w:rsidRPr="00435B3F">
        <w:rPr>
          <w:rFonts w:ascii="宋体" w:hAnsi="宋体" w:cs="宋体" w:hint="eastAsia"/>
          <w:b/>
        </w:rPr>
        <w:t>旅游管理专业2018届毕业生初次就业岗位分布统计表</w:t>
      </w:r>
    </w:p>
    <w:tbl>
      <w:tblPr>
        <w:tblpPr w:leftFromText="180" w:rightFromText="180" w:vertAnchor="text" w:horzAnchor="page" w:tblpX="618" w:tblpY="458"/>
        <w:tblOverlap w:val="never"/>
        <w:tblW w:w="1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842"/>
        <w:gridCol w:w="728"/>
        <w:gridCol w:w="716"/>
        <w:gridCol w:w="759"/>
        <w:gridCol w:w="510"/>
        <w:gridCol w:w="1444"/>
        <w:gridCol w:w="664"/>
        <w:gridCol w:w="1036"/>
        <w:gridCol w:w="650"/>
        <w:gridCol w:w="714"/>
        <w:gridCol w:w="715"/>
        <w:gridCol w:w="933"/>
        <w:gridCol w:w="606"/>
      </w:tblGrid>
      <w:tr w:rsidR="00C74FCA" w:rsidTr="00A011A8">
        <w:trPr>
          <w:trHeight w:val="1125"/>
        </w:trPr>
        <w:tc>
          <w:tcPr>
            <w:tcW w:w="743" w:type="dxa"/>
            <w:tcBorders>
              <w:tl2br w:val="single" w:sz="4" w:space="0" w:color="auto"/>
            </w:tcBorders>
          </w:tcPr>
          <w:p w:rsidR="00C74FCA" w:rsidRDefault="00C74FCA" w:rsidP="00A011A8">
            <w:pPr>
              <w:ind w:firstLine="555"/>
              <w:jc w:val="left"/>
              <w:rPr>
                <w:rFonts w:ascii="宋体" w:hAnsi="宋体" w:cs="宋体"/>
                <w:bCs/>
                <w:sz w:val="24"/>
              </w:rPr>
            </w:pPr>
          </w:p>
        </w:tc>
        <w:tc>
          <w:tcPr>
            <w:tcW w:w="842" w:type="dxa"/>
            <w:vAlign w:val="center"/>
          </w:tcPr>
          <w:p w:rsidR="00C74FCA" w:rsidRDefault="00C74FCA" w:rsidP="00A011A8">
            <w:pPr>
              <w:jc w:val="left"/>
              <w:rPr>
                <w:rFonts w:ascii="宋体" w:hAnsi="宋体" w:cs="宋体"/>
                <w:bCs/>
                <w:sz w:val="24"/>
              </w:rPr>
            </w:pPr>
            <w:r>
              <w:rPr>
                <w:rFonts w:ascii="宋体" w:hAnsi="宋体" w:cs="宋体" w:hint="eastAsia"/>
                <w:bCs/>
                <w:sz w:val="24"/>
              </w:rPr>
              <w:t>公务员</w:t>
            </w:r>
          </w:p>
        </w:tc>
        <w:tc>
          <w:tcPr>
            <w:tcW w:w="728" w:type="dxa"/>
            <w:vAlign w:val="center"/>
          </w:tcPr>
          <w:p w:rsidR="00C74FCA" w:rsidRDefault="00C74FCA" w:rsidP="00A011A8">
            <w:pPr>
              <w:jc w:val="left"/>
              <w:rPr>
                <w:rFonts w:ascii="宋体" w:hAnsi="宋体" w:cs="宋体"/>
                <w:bCs/>
                <w:sz w:val="24"/>
              </w:rPr>
            </w:pPr>
            <w:r>
              <w:rPr>
                <w:rFonts w:ascii="宋体" w:hAnsi="宋体" w:cs="宋体" w:hint="eastAsia"/>
                <w:bCs/>
                <w:sz w:val="24"/>
              </w:rPr>
              <w:t>国内升学</w:t>
            </w:r>
          </w:p>
        </w:tc>
        <w:tc>
          <w:tcPr>
            <w:tcW w:w="716" w:type="dxa"/>
            <w:vAlign w:val="center"/>
          </w:tcPr>
          <w:p w:rsidR="00C74FCA" w:rsidRDefault="00C74FCA" w:rsidP="00A011A8">
            <w:pPr>
              <w:jc w:val="left"/>
              <w:rPr>
                <w:rFonts w:ascii="宋体" w:hAnsi="宋体" w:cs="宋体"/>
                <w:bCs/>
                <w:sz w:val="24"/>
              </w:rPr>
            </w:pPr>
            <w:r>
              <w:rPr>
                <w:rFonts w:ascii="宋体" w:hAnsi="宋体" w:cs="宋体" w:hint="eastAsia"/>
                <w:bCs/>
                <w:sz w:val="24"/>
              </w:rPr>
              <w:t>中学教师</w:t>
            </w:r>
          </w:p>
        </w:tc>
        <w:tc>
          <w:tcPr>
            <w:tcW w:w="759" w:type="dxa"/>
          </w:tcPr>
          <w:p w:rsidR="00C74FCA" w:rsidRDefault="00C74FCA" w:rsidP="00A011A8">
            <w:pPr>
              <w:jc w:val="left"/>
              <w:rPr>
                <w:rFonts w:ascii="宋体" w:hAnsi="宋体" w:cs="宋体"/>
                <w:bCs/>
                <w:sz w:val="24"/>
              </w:rPr>
            </w:pPr>
            <w:r>
              <w:rPr>
                <w:rFonts w:ascii="宋体" w:hAnsi="宋体" w:cs="宋体" w:hint="eastAsia"/>
                <w:bCs/>
                <w:sz w:val="24"/>
              </w:rPr>
              <w:t>其他教学人员</w:t>
            </w:r>
          </w:p>
        </w:tc>
        <w:tc>
          <w:tcPr>
            <w:tcW w:w="510" w:type="dxa"/>
            <w:vAlign w:val="center"/>
          </w:tcPr>
          <w:p w:rsidR="00C74FCA" w:rsidRDefault="00C74FCA" w:rsidP="00A011A8">
            <w:pPr>
              <w:jc w:val="left"/>
              <w:rPr>
                <w:rFonts w:ascii="宋体" w:hAnsi="宋体" w:cs="宋体"/>
                <w:bCs/>
                <w:sz w:val="24"/>
              </w:rPr>
            </w:pPr>
            <w:r>
              <w:rPr>
                <w:rFonts w:ascii="宋体" w:hAnsi="宋体" w:cs="宋体" w:hint="eastAsia"/>
                <w:bCs/>
                <w:sz w:val="24"/>
              </w:rPr>
              <w:t>中职教师</w:t>
            </w:r>
          </w:p>
        </w:tc>
        <w:tc>
          <w:tcPr>
            <w:tcW w:w="1444" w:type="dxa"/>
            <w:vAlign w:val="center"/>
          </w:tcPr>
          <w:p w:rsidR="00C74FCA" w:rsidRDefault="00C74FCA" w:rsidP="00A011A8">
            <w:pPr>
              <w:jc w:val="left"/>
              <w:rPr>
                <w:rFonts w:ascii="宋体" w:hAnsi="宋体" w:cs="宋体"/>
                <w:bCs/>
                <w:sz w:val="24"/>
              </w:rPr>
            </w:pPr>
            <w:r>
              <w:rPr>
                <w:rFonts w:ascii="宋体" w:hAnsi="宋体" w:cs="宋体" w:hint="eastAsia"/>
                <w:bCs/>
                <w:sz w:val="24"/>
              </w:rPr>
              <w:t>旅游及公共游览场所服务人员</w:t>
            </w:r>
          </w:p>
        </w:tc>
        <w:tc>
          <w:tcPr>
            <w:tcW w:w="664" w:type="dxa"/>
            <w:vAlign w:val="center"/>
          </w:tcPr>
          <w:p w:rsidR="00C74FCA" w:rsidRDefault="00C74FCA" w:rsidP="00A011A8">
            <w:pPr>
              <w:jc w:val="left"/>
              <w:rPr>
                <w:rFonts w:ascii="宋体" w:hAnsi="宋体" w:cs="宋体"/>
                <w:bCs/>
                <w:sz w:val="24"/>
              </w:rPr>
            </w:pPr>
            <w:r>
              <w:rPr>
                <w:rFonts w:ascii="宋体" w:hAnsi="宋体" w:cs="宋体" w:hint="eastAsia"/>
                <w:bCs/>
                <w:sz w:val="24"/>
              </w:rPr>
              <w:t>酒店管理</w:t>
            </w:r>
          </w:p>
        </w:tc>
        <w:tc>
          <w:tcPr>
            <w:tcW w:w="1036" w:type="dxa"/>
            <w:vAlign w:val="center"/>
          </w:tcPr>
          <w:p w:rsidR="00C74FCA" w:rsidRDefault="00C74FCA" w:rsidP="00A011A8">
            <w:pPr>
              <w:jc w:val="left"/>
              <w:rPr>
                <w:rFonts w:ascii="宋体" w:hAnsi="宋体" w:cs="宋体"/>
                <w:bCs/>
                <w:sz w:val="24"/>
              </w:rPr>
            </w:pPr>
            <w:r>
              <w:rPr>
                <w:rFonts w:ascii="宋体" w:hAnsi="宋体" w:cs="宋体" w:hint="eastAsia"/>
                <w:bCs/>
                <w:sz w:val="24"/>
              </w:rPr>
              <w:t>播音员及节目主持员</w:t>
            </w:r>
          </w:p>
        </w:tc>
        <w:tc>
          <w:tcPr>
            <w:tcW w:w="650" w:type="dxa"/>
            <w:vAlign w:val="center"/>
          </w:tcPr>
          <w:p w:rsidR="00C74FCA" w:rsidRDefault="00C74FCA" w:rsidP="00A011A8">
            <w:pPr>
              <w:jc w:val="left"/>
              <w:rPr>
                <w:rFonts w:ascii="宋体" w:hAnsi="宋体" w:cs="宋体"/>
                <w:bCs/>
                <w:sz w:val="24"/>
              </w:rPr>
            </w:pPr>
            <w:r>
              <w:rPr>
                <w:rFonts w:ascii="宋体" w:hAnsi="宋体" w:cs="宋体" w:hint="eastAsia"/>
                <w:bCs/>
                <w:sz w:val="24"/>
              </w:rPr>
              <w:t>房地产业</w:t>
            </w:r>
          </w:p>
        </w:tc>
        <w:tc>
          <w:tcPr>
            <w:tcW w:w="714" w:type="dxa"/>
            <w:vAlign w:val="center"/>
          </w:tcPr>
          <w:p w:rsidR="00C74FCA" w:rsidRDefault="00C74FCA" w:rsidP="00A011A8">
            <w:pPr>
              <w:jc w:val="left"/>
              <w:rPr>
                <w:rFonts w:ascii="宋体" w:hAnsi="宋体" w:cs="宋体"/>
                <w:bCs/>
                <w:sz w:val="24"/>
              </w:rPr>
            </w:pPr>
            <w:r>
              <w:rPr>
                <w:rFonts w:ascii="宋体" w:hAnsi="宋体" w:cs="宋体" w:hint="eastAsia"/>
                <w:bCs/>
                <w:sz w:val="24"/>
              </w:rPr>
              <w:t>银行与保险业</w:t>
            </w:r>
          </w:p>
        </w:tc>
        <w:tc>
          <w:tcPr>
            <w:tcW w:w="715" w:type="dxa"/>
            <w:vAlign w:val="center"/>
          </w:tcPr>
          <w:p w:rsidR="00C74FCA" w:rsidRDefault="00C74FCA" w:rsidP="00A011A8">
            <w:pPr>
              <w:jc w:val="left"/>
              <w:rPr>
                <w:rFonts w:ascii="宋体" w:hAnsi="宋体" w:cs="宋体"/>
                <w:bCs/>
                <w:sz w:val="24"/>
              </w:rPr>
            </w:pPr>
            <w:r>
              <w:rPr>
                <w:rFonts w:ascii="宋体" w:hAnsi="宋体" w:cs="宋体" w:hint="eastAsia"/>
                <w:bCs/>
                <w:sz w:val="24"/>
              </w:rPr>
              <w:t>物业管理业</w:t>
            </w:r>
          </w:p>
        </w:tc>
        <w:tc>
          <w:tcPr>
            <w:tcW w:w="933" w:type="dxa"/>
            <w:vAlign w:val="center"/>
          </w:tcPr>
          <w:p w:rsidR="00C74FCA" w:rsidRDefault="00C74FCA" w:rsidP="00A011A8">
            <w:pPr>
              <w:jc w:val="left"/>
              <w:rPr>
                <w:rFonts w:ascii="宋体" w:hAnsi="宋体" w:cs="宋体"/>
                <w:bCs/>
                <w:sz w:val="24"/>
              </w:rPr>
            </w:pPr>
            <w:r>
              <w:rPr>
                <w:rFonts w:ascii="宋体" w:hAnsi="宋体" w:cs="宋体" w:hint="eastAsia"/>
                <w:bCs/>
                <w:sz w:val="24"/>
              </w:rPr>
              <w:t>其他商业、服务业</w:t>
            </w:r>
          </w:p>
        </w:tc>
        <w:tc>
          <w:tcPr>
            <w:tcW w:w="606" w:type="dxa"/>
            <w:vAlign w:val="center"/>
          </w:tcPr>
          <w:p w:rsidR="00C74FCA" w:rsidRDefault="00C74FCA" w:rsidP="00A011A8">
            <w:pPr>
              <w:jc w:val="left"/>
              <w:rPr>
                <w:rFonts w:ascii="宋体" w:hAnsi="宋体" w:cs="宋体"/>
                <w:bCs/>
                <w:sz w:val="24"/>
              </w:rPr>
            </w:pPr>
            <w:r>
              <w:rPr>
                <w:rFonts w:ascii="宋体" w:hAnsi="宋体" w:cs="宋体" w:hint="eastAsia"/>
                <w:bCs/>
                <w:sz w:val="24"/>
              </w:rPr>
              <w:t>总计</w:t>
            </w:r>
          </w:p>
        </w:tc>
      </w:tr>
      <w:tr w:rsidR="00C74FCA" w:rsidTr="00417C2F">
        <w:trPr>
          <w:trHeight w:val="480"/>
        </w:trPr>
        <w:tc>
          <w:tcPr>
            <w:tcW w:w="743" w:type="dxa"/>
            <w:vAlign w:val="center"/>
          </w:tcPr>
          <w:p w:rsidR="00C74FCA" w:rsidRDefault="00C74FCA" w:rsidP="00417C2F">
            <w:pPr>
              <w:spacing w:line="560" w:lineRule="exact"/>
              <w:jc w:val="left"/>
              <w:rPr>
                <w:rFonts w:ascii="宋体" w:hAnsi="宋体" w:cs="宋体"/>
                <w:bCs/>
                <w:sz w:val="24"/>
              </w:rPr>
            </w:pPr>
            <w:r>
              <w:rPr>
                <w:rFonts w:ascii="宋体" w:hAnsi="宋体" w:cs="宋体" w:hint="eastAsia"/>
                <w:bCs/>
                <w:sz w:val="24"/>
              </w:rPr>
              <w:t>人数</w:t>
            </w:r>
          </w:p>
        </w:tc>
        <w:tc>
          <w:tcPr>
            <w:tcW w:w="842" w:type="dxa"/>
            <w:vAlign w:val="center"/>
          </w:tcPr>
          <w:p w:rsidR="00C74FCA" w:rsidRDefault="00C74FCA" w:rsidP="00417C2F">
            <w:pPr>
              <w:widowControl/>
              <w:spacing w:line="360" w:lineRule="auto"/>
              <w:textAlignment w:val="center"/>
              <w:rPr>
                <w:rFonts w:ascii="宋体" w:hAnsi="宋体" w:cs="宋体"/>
                <w:bCs/>
                <w:sz w:val="24"/>
              </w:rPr>
            </w:pPr>
            <w:r>
              <w:rPr>
                <w:rFonts w:ascii="宋体" w:hAnsi="宋体" w:cs="宋体" w:hint="eastAsia"/>
                <w:bCs/>
                <w:sz w:val="24"/>
              </w:rPr>
              <w:t>2</w:t>
            </w:r>
          </w:p>
        </w:tc>
        <w:tc>
          <w:tcPr>
            <w:tcW w:w="728" w:type="dxa"/>
            <w:vAlign w:val="center"/>
          </w:tcPr>
          <w:p w:rsidR="00C74FCA" w:rsidRDefault="00C74FCA" w:rsidP="00417C2F">
            <w:pPr>
              <w:widowControl/>
              <w:spacing w:line="360" w:lineRule="auto"/>
              <w:textAlignment w:val="center"/>
              <w:rPr>
                <w:rFonts w:ascii="宋体" w:hAnsi="宋体" w:cs="宋体"/>
                <w:bCs/>
                <w:sz w:val="24"/>
              </w:rPr>
            </w:pPr>
            <w:r>
              <w:rPr>
                <w:rFonts w:ascii="宋体" w:hAnsi="宋体" w:cs="宋体" w:hint="eastAsia"/>
                <w:bCs/>
                <w:sz w:val="24"/>
              </w:rPr>
              <w:t>1</w:t>
            </w:r>
          </w:p>
        </w:tc>
        <w:tc>
          <w:tcPr>
            <w:tcW w:w="716" w:type="dxa"/>
            <w:vAlign w:val="center"/>
          </w:tcPr>
          <w:p w:rsidR="00C74FCA" w:rsidRDefault="00C74FCA" w:rsidP="00417C2F">
            <w:pPr>
              <w:widowControl/>
              <w:spacing w:line="360" w:lineRule="auto"/>
              <w:textAlignment w:val="center"/>
              <w:rPr>
                <w:rFonts w:ascii="宋体" w:hAnsi="宋体" w:cs="宋体"/>
                <w:bCs/>
                <w:sz w:val="24"/>
              </w:rPr>
            </w:pPr>
            <w:r>
              <w:rPr>
                <w:rFonts w:ascii="宋体" w:hAnsi="宋体" w:cs="宋体" w:hint="eastAsia"/>
                <w:bCs/>
                <w:sz w:val="24"/>
              </w:rPr>
              <w:t>1</w:t>
            </w:r>
          </w:p>
        </w:tc>
        <w:tc>
          <w:tcPr>
            <w:tcW w:w="759" w:type="dxa"/>
          </w:tcPr>
          <w:p w:rsidR="00C74FCA" w:rsidRDefault="00C74FCA" w:rsidP="00417C2F">
            <w:pPr>
              <w:widowControl/>
              <w:spacing w:line="360" w:lineRule="auto"/>
              <w:textAlignment w:val="top"/>
              <w:rPr>
                <w:rFonts w:ascii="宋体" w:hAnsi="宋体" w:cs="宋体"/>
                <w:bCs/>
                <w:sz w:val="24"/>
              </w:rPr>
            </w:pPr>
            <w:r>
              <w:rPr>
                <w:rFonts w:ascii="宋体" w:hAnsi="宋体" w:cs="宋体" w:hint="eastAsia"/>
                <w:color w:val="000000"/>
                <w:kern w:val="0"/>
                <w:sz w:val="24"/>
              </w:rPr>
              <w:t>7</w:t>
            </w:r>
          </w:p>
        </w:tc>
        <w:tc>
          <w:tcPr>
            <w:tcW w:w="510" w:type="dxa"/>
            <w:vAlign w:val="center"/>
          </w:tcPr>
          <w:p w:rsidR="00C74FCA" w:rsidRDefault="00C74FCA" w:rsidP="00417C2F">
            <w:pPr>
              <w:widowControl/>
              <w:spacing w:line="360" w:lineRule="auto"/>
              <w:textAlignment w:val="center"/>
              <w:rPr>
                <w:rFonts w:ascii="宋体" w:hAnsi="宋体" w:cs="宋体"/>
                <w:bCs/>
                <w:sz w:val="24"/>
              </w:rPr>
            </w:pPr>
            <w:r>
              <w:rPr>
                <w:rFonts w:ascii="宋体" w:hAnsi="宋体" w:cs="宋体" w:hint="eastAsia"/>
                <w:color w:val="000000"/>
                <w:kern w:val="0"/>
                <w:sz w:val="24"/>
              </w:rPr>
              <w:t>1</w:t>
            </w:r>
          </w:p>
        </w:tc>
        <w:tc>
          <w:tcPr>
            <w:tcW w:w="1444" w:type="dxa"/>
            <w:vAlign w:val="center"/>
          </w:tcPr>
          <w:p w:rsidR="00C74FCA" w:rsidRDefault="00C74FCA" w:rsidP="00417C2F">
            <w:pPr>
              <w:widowControl/>
              <w:spacing w:line="360" w:lineRule="auto"/>
              <w:textAlignment w:val="center"/>
              <w:rPr>
                <w:rFonts w:ascii="宋体" w:hAnsi="宋体" w:cs="宋体"/>
                <w:bCs/>
                <w:sz w:val="24"/>
              </w:rPr>
            </w:pPr>
            <w:r>
              <w:rPr>
                <w:rFonts w:ascii="宋体" w:hAnsi="宋体" w:cs="宋体" w:hint="eastAsia"/>
                <w:color w:val="000000"/>
                <w:kern w:val="0"/>
                <w:sz w:val="24"/>
              </w:rPr>
              <w:t>18</w:t>
            </w:r>
          </w:p>
        </w:tc>
        <w:tc>
          <w:tcPr>
            <w:tcW w:w="664" w:type="dxa"/>
            <w:vAlign w:val="center"/>
          </w:tcPr>
          <w:p w:rsidR="00C74FCA" w:rsidRDefault="00C74FCA" w:rsidP="00417C2F">
            <w:pPr>
              <w:widowControl/>
              <w:spacing w:line="360" w:lineRule="auto"/>
              <w:textAlignment w:val="center"/>
              <w:rPr>
                <w:rFonts w:ascii="宋体" w:hAnsi="宋体" w:cs="宋体"/>
                <w:bCs/>
                <w:sz w:val="24"/>
              </w:rPr>
            </w:pPr>
            <w:r>
              <w:rPr>
                <w:rFonts w:ascii="宋体" w:hAnsi="宋体" w:cs="宋体" w:hint="eastAsia"/>
                <w:color w:val="000000"/>
                <w:kern w:val="0"/>
                <w:sz w:val="24"/>
              </w:rPr>
              <w:t>10</w:t>
            </w:r>
          </w:p>
        </w:tc>
        <w:tc>
          <w:tcPr>
            <w:tcW w:w="1036" w:type="dxa"/>
            <w:vAlign w:val="center"/>
          </w:tcPr>
          <w:p w:rsidR="00C74FCA" w:rsidRDefault="00C74FCA" w:rsidP="00417C2F">
            <w:pPr>
              <w:widowControl/>
              <w:spacing w:line="360" w:lineRule="auto"/>
              <w:textAlignment w:val="center"/>
              <w:rPr>
                <w:rFonts w:ascii="宋体" w:hAnsi="宋体" w:cs="宋体"/>
                <w:bCs/>
                <w:sz w:val="24"/>
              </w:rPr>
            </w:pPr>
            <w:r>
              <w:rPr>
                <w:rFonts w:ascii="宋体" w:hAnsi="宋体" w:cs="宋体" w:hint="eastAsia"/>
                <w:color w:val="000000"/>
                <w:kern w:val="0"/>
                <w:sz w:val="24"/>
              </w:rPr>
              <w:t>1</w:t>
            </w:r>
          </w:p>
        </w:tc>
        <w:tc>
          <w:tcPr>
            <w:tcW w:w="650" w:type="dxa"/>
            <w:vAlign w:val="center"/>
          </w:tcPr>
          <w:p w:rsidR="00C74FCA" w:rsidRDefault="00C74FCA" w:rsidP="00417C2F">
            <w:pPr>
              <w:widowControl/>
              <w:spacing w:line="360" w:lineRule="auto"/>
              <w:textAlignment w:val="center"/>
              <w:rPr>
                <w:rFonts w:ascii="宋体" w:hAnsi="宋体" w:cs="宋体"/>
                <w:bCs/>
                <w:sz w:val="24"/>
              </w:rPr>
            </w:pPr>
            <w:r>
              <w:rPr>
                <w:rFonts w:ascii="宋体" w:hAnsi="宋体" w:cs="宋体" w:hint="eastAsia"/>
                <w:color w:val="000000"/>
                <w:kern w:val="0"/>
                <w:sz w:val="24"/>
              </w:rPr>
              <w:t>9</w:t>
            </w:r>
          </w:p>
        </w:tc>
        <w:tc>
          <w:tcPr>
            <w:tcW w:w="714" w:type="dxa"/>
            <w:vAlign w:val="center"/>
          </w:tcPr>
          <w:p w:rsidR="00C74FCA" w:rsidRDefault="00C74FCA" w:rsidP="00417C2F">
            <w:pPr>
              <w:widowControl/>
              <w:spacing w:line="360" w:lineRule="auto"/>
              <w:textAlignment w:val="center"/>
              <w:rPr>
                <w:rFonts w:ascii="宋体" w:hAnsi="宋体" w:cs="宋体"/>
                <w:bCs/>
                <w:sz w:val="24"/>
              </w:rPr>
            </w:pPr>
            <w:r>
              <w:rPr>
                <w:rFonts w:ascii="宋体" w:hAnsi="宋体" w:cs="宋体" w:hint="eastAsia"/>
                <w:color w:val="000000"/>
                <w:kern w:val="0"/>
                <w:sz w:val="24"/>
              </w:rPr>
              <w:t>5</w:t>
            </w:r>
          </w:p>
        </w:tc>
        <w:tc>
          <w:tcPr>
            <w:tcW w:w="715" w:type="dxa"/>
            <w:vAlign w:val="center"/>
          </w:tcPr>
          <w:p w:rsidR="00C74FCA" w:rsidRDefault="00C74FCA" w:rsidP="00417C2F">
            <w:pPr>
              <w:widowControl/>
              <w:spacing w:line="360" w:lineRule="auto"/>
              <w:textAlignment w:val="center"/>
              <w:rPr>
                <w:rFonts w:ascii="宋体" w:hAnsi="宋体" w:cs="宋体"/>
                <w:bCs/>
                <w:sz w:val="24"/>
              </w:rPr>
            </w:pPr>
            <w:r>
              <w:rPr>
                <w:rFonts w:ascii="宋体" w:hAnsi="宋体" w:cs="宋体" w:hint="eastAsia"/>
                <w:color w:val="000000"/>
                <w:kern w:val="0"/>
                <w:sz w:val="24"/>
              </w:rPr>
              <w:t>6</w:t>
            </w:r>
          </w:p>
        </w:tc>
        <w:tc>
          <w:tcPr>
            <w:tcW w:w="933" w:type="dxa"/>
            <w:vAlign w:val="center"/>
          </w:tcPr>
          <w:p w:rsidR="00C74FCA" w:rsidRDefault="00C74FCA" w:rsidP="00417C2F">
            <w:pPr>
              <w:widowControl/>
              <w:spacing w:line="360" w:lineRule="auto"/>
              <w:textAlignment w:val="center"/>
              <w:rPr>
                <w:rFonts w:ascii="宋体" w:hAnsi="宋体" w:cs="宋体"/>
                <w:color w:val="000000"/>
                <w:kern w:val="0"/>
                <w:sz w:val="24"/>
              </w:rPr>
            </w:pPr>
            <w:r>
              <w:rPr>
                <w:rFonts w:ascii="宋体" w:hAnsi="宋体" w:cs="宋体" w:hint="eastAsia"/>
                <w:color w:val="000000"/>
                <w:kern w:val="0"/>
                <w:sz w:val="24"/>
              </w:rPr>
              <w:t>41</w:t>
            </w:r>
          </w:p>
        </w:tc>
        <w:tc>
          <w:tcPr>
            <w:tcW w:w="606" w:type="dxa"/>
            <w:vAlign w:val="center"/>
          </w:tcPr>
          <w:p w:rsidR="00C74FCA" w:rsidRDefault="00C74FCA" w:rsidP="00417C2F">
            <w:pPr>
              <w:spacing w:line="560" w:lineRule="exact"/>
              <w:rPr>
                <w:rFonts w:ascii="宋体" w:hAnsi="宋体" w:cs="宋体"/>
                <w:bCs/>
                <w:sz w:val="24"/>
              </w:rPr>
            </w:pPr>
            <w:r>
              <w:rPr>
                <w:rFonts w:ascii="宋体" w:hAnsi="宋体" w:cs="宋体" w:hint="eastAsia"/>
                <w:bCs/>
                <w:sz w:val="24"/>
              </w:rPr>
              <w:t>102</w:t>
            </w:r>
          </w:p>
        </w:tc>
      </w:tr>
      <w:tr w:rsidR="00C74FCA" w:rsidTr="00417C2F">
        <w:trPr>
          <w:trHeight w:val="805"/>
        </w:trPr>
        <w:tc>
          <w:tcPr>
            <w:tcW w:w="743" w:type="dxa"/>
            <w:vAlign w:val="center"/>
          </w:tcPr>
          <w:p w:rsidR="00C74FCA" w:rsidRDefault="00C74FCA" w:rsidP="00417C2F">
            <w:pPr>
              <w:spacing w:line="560" w:lineRule="exact"/>
              <w:jc w:val="left"/>
              <w:rPr>
                <w:rFonts w:ascii="宋体" w:hAnsi="宋体" w:cs="宋体"/>
                <w:bCs/>
                <w:sz w:val="24"/>
              </w:rPr>
            </w:pPr>
            <w:r>
              <w:rPr>
                <w:rFonts w:ascii="宋体" w:hAnsi="宋体" w:cs="宋体" w:hint="eastAsia"/>
                <w:bCs/>
                <w:sz w:val="24"/>
              </w:rPr>
              <w:t>比例</w:t>
            </w:r>
          </w:p>
        </w:tc>
        <w:tc>
          <w:tcPr>
            <w:tcW w:w="842" w:type="dxa"/>
            <w:vAlign w:val="center"/>
          </w:tcPr>
          <w:p w:rsidR="00C74FCA" w:rsidRDefault="00C74FCA" w:rsidP="00417C2F">
            <w:pPr>
              <w:widowControl/>
              <w:jc w:val="left"/>
              <w:textAlignment w:val="center"/>
              <w:rPr>
                <w:rFonts w:ascii="宋体" w:hAnsi="宋体" w:cs="宋体"/>
                <w:bCs/>
                <w:sz w:val="24"/>
              </w:rPr>
            </w:pPr>
            <w:r>
              <w:rPr>
                <w:rFonts w:ascii="宋体" w:hAnsi="宋体" w:cs="宋体" w:hint="eastAsia"/>
                <w:color w:val="000000"/>
                <w:kern w:val="0"/>
                <w:sz w:val="22"/>
                <w:szCs w:val="22"/>
              </w:rPr>
              <w:t>1.94%</w:t>
            </w:r>
          </w:p>
        </w:tc>
        <w:tc>
          <w:tcPr>
            <w:tcW w:w="728" w:type="dxa"/>
            <w:vAlign w:val="center"/>
          </w:tcPr>
          <w:p w:rsidR="00C74FCA" w:rsidRDefault="00C74FCA" w:rsidP="00417C2F">
            <w:pPr>
              <w:widowControl/>
              <w:jc w:val="left"/>
              <w:textAlignment w:val="center"/>
              <w:rPr>
                <w:rFonts w:ascii="宋体" w:hAnsi="宋体" w:cs="宋体"/>
                <w:bCs/>
                <w:sz w:val="24"/>
              </w:rPr>
            </w:pPr>
            <w:r>
              <w:rPr>
                <w:rFonts w:ascii="宋体" w:hAnsi="宋体" w:cs="宋体" w:hint="eastAsia"/>
                <w:color w:val="000000"/>
                <w:kern w:val="0"/>
                <w:sz w:val="22"/>
                <w:szCs w:val="22"/>
              </w:rPr>
              <w:t>0.97%</w:t>
            </w:r>
          </w:p>
        </w:tc>
        <w:tc>
          <w:tcPr>
            <w:tcW w:w="716" w:type="dxa"/>
            <w:vAlign w:val="center"/>
          </w:tcPr>
          <w:p w:rsidR="00C74FCA" w:rsidRDefault="00C74FCA" w:rsidP="00417C2F">
            <w:pPr>
              <w:widowControl/>
              <w:jc w:val="left"/>
              <w:textAlignment w:val="center"/>
              <w:rPr>
                <w:rFonts w:ascii="宋体" w:hAnsi="宋体" w:cs="宋体"/>
                <w:bCs/>
                <w:sz w:val="24"/>
              </w:rPr>
            </w:pPr>
            <w:r>
              <w:rPr>
                <w:rFonts w:ascii="宋体" w:hAnsi="宋体" w:cs="宋体" w:hint="eastAsia"/>
                <w:color w:val="000000"/>
                <w:kern w:val="0"/>
                <w:sz w:val="22"/>
                <w:szCs w:val="22"/>
              </w:rPr>
              <w:t>0.97%</w:t>
            </w:r>
          </w:p>
        </w:tc>
        <w:tc>
          <w:tcPr>
            <w:tcW w:w="759" w:type="dxa"/>
            <w:vAlign w:val="center"/>
          </w:tcPr>
          <w:p w:rsidR="00C74FCA" w:rsidRDefault="00C74FCA" w:rsidP="00417C2F">
            <w:pPr>
              <w:widowControl/>
              <w:jc w:val="left"/>
              <w:textAlignment w:val="center"/>
              <w:rPr>
                <w:rFonts w:ascii="宋体" w:hAnsi="宋体" w:cs="宋体"/>
                <w:bCs/>
                <w:sz w:val="24"/>
              </w:rPr>
            </w:pPr>
            <w:r>
              <w:rPr>
                <w:rFonts w:ascii="宋体" w:hAnsi="宋体" w:cs="宋体" w:hint="eastAsia"/>
                <w:color w:val="000000"/>
                <w:kern w:val="0"/>
                <w:sz w:val="22"/>
                <w:szCs w:val="22"/>
              </w:rPr>
              <w:t>6.80%</w:t>
            </w:r>
          </w:p>
        </w:tc>
        <w:tc>
          <w:tcPr>
            <w:tcW w:w="510" w:type="dxa"/>
            <w:vAlign w:val="center"/>
          </w:tcPr>
          <w:p w:rsidR="00C74FCA" w:rsidRDefault="00C74FCA" w:rsidP="00417C2F">
            <w:pPr>
              <w:widowControl/>
              <w:jc w:val="left"/>
              <w:textAlignment w:val="center"/>
              <w:rPr>
                <w:rFonts w:ascii="宋体" w:hAnsi="宋体" w:cs="宋体"/>
                <w:bCs/>
                <w:sz w:val="24"/>
              </w:rPr>
            </w:pPr>
            <w:r>
              <w:rPr>
                <w:rFonts w:ascii="宋体" w:hAnsi="宋体" w:cs="宋体" w:hint="eastAsia"/>
                <w:color w:val="000000"/>
                <w:kern w:val="0"/>
                <w:sz w:val="22"/>
                <w:szCs w:val="22"/>
              </w:rPr>
              <w:t>0.97%</w:t>
            </w:r>
          </w:p>
        </w:tc>
        <w:tc>
          <w:tcPr>
            <w:tcW w:w="1444" w:type="dxa"/>
            <w:vAlign w:val="center"/>
          </w:tcPr>
          <w:p w:rsidR="00C74FCA" w:rsidRDefault="00C74FCA" w:rsidP="00417C2F">
            <w:pPr>
              <w:widowControl/>
              <w:jc w:val="left"/>
              <w:textAlignment w:val="center"/>
              <w:rPr>
                <w:rFonts w:ascii="宋体" w:hAnsi="宋体" w:cs="宋体"/>
                <w:bCs/>
                <w:sz w:val="24"/>
              </w:rPr>
            </w:pPr>
            <w:r>
              <w:rPr>
                <w:rFonts w:ascii="宋体" w:hAnsi="宋体" w:cs="宋体" w:hint="eastAsia"/>
                <w:color w:val="000000"/>
                <w:kern w:val="0"/>
                <w:sz w:val="22"/>
                <w:szCs w:val="22"/>
              </w:rPr>
              <w:t>17.48%</w:t>
            </w:r>
          </w:p>
        </w:tc>
        <w:tc>
          <w:tcPr>
            <w:tcW w:w="664" w:type="dxa"/>
            <w:vAlign w:val="center"/>
          </w:tcPr>
          <w:p w:rsidR="00C74FCA" w:rsidRDefault="00C74FCA" w:rsidP="00417C2F">
            <w:pPr>
              <w:widowControl/>
              <w:jc w:val="left"/>
              <w:textAlignment w:val="center"/>
              <w:rPr>
                <w:rFonts w:ascii="宋体" w:hAnsi="宋体" w:cs="宋体"/>
                <w:bCs/>
                <w:sz w:val="24"/>
              </w:rPr>
            </w:pPr>
            <w:r>
              <w:rPr>
                <w:rFonts w:ascii="宋体" w:hAnsi="宋体" w:cs="宋体" w:hint="eastAsia"/>
                <w:color w:val="000000"/>
                <w:kern w:val="0"/>
                <w:sz w:val="22"/>
                <w:szCs w:val="22"/>
              </w:rPr>
              <w:t>9.71%</w:t>
            </w:r>
          </w:p>
        </w:tc>
        <w:tc>
          <w:tcPr>
            <w:tcW w:w="1036" w:type="dxa"/>
            <w:vAlign w:val="center"/>
          </w:tcPr>
          <w:p w:rsidR="00C74FCA" w:rsidRDefault="00C74FCA" w:rsidP="00417C2F">
            <w:pPr>
              <w:widowControl/>
              <w:jc w:val="left"/>
              <w:textAlignment w:val="center"/>
              <w:rPr>
                <w:rFonts w:ascii="宋体" w:hAnsi="宋体" w:cs="宋体"/>
                <w:bCs/>
                <w:sz w:val="24"/>
              </w:rPr>
            </w:pPr>
            <w:r>
              <w:rPr>
                <w:rFonts w:ascii="宋体" w:hAnsi="宋体" w:cs="宋体" w:hint="eastAsia"/>
                <w:color w:val="000000"/>
                <w:kern w:val="0"/>
                <w:sz w:val="22"/>
                <w:szCs w:val="22"/>
              </w:rPr>
              <w:t>0.97%</w:t>
            </w:r>
          </w:p>
        </w:tc>
        <w:tc>
          <w:tcPr>
            <w:tcW w:w="650" w:type="dxa"/>
            <w:vAlign w:val="center"/>
          </w:tcPr>
          <w:p w:rsidR="00C74FCA" w:rsidRDefault="00C74FCA" w:rsidP="00417C2F">
            <w:pPr>
              <w:widowControl/>
              <w:jc w:val="left"/>
              <w:textAlignment w:val="center"/>
              <w:rPr>
                <w:rFonts w:ascii="宋体" w:hAnsi="宋体" w:cs="宋体"/>
                <w:bCs/>
                <w:sz w:val="24"/>
              </w:rPr>
            </w:pPr>
            <w:r>
              <w:rPr>
                <w:rFonts w:ascii="宋体" w:hAnsi="宋体" w:cs="宋体" w:hint="eastAsia"/>
                <w:color w:val="000000"/>
                <w:kern w:val="0"/>
                <w:sz w:val="22"/>
                <w:szCs w:val="22"/>
              </w:rPr>
              <w:t>8.74%</w:t>
            </w:r>
          </w:p>
        </w:tc>
        <w:tc>
          <w:tcPr>
            <w:tcW w:w="714" w:type="dxa"/>
            <w:vAlign w:val="center"/>
          </w:tcPr>
          <w:p w:rsidR="00C74FCA" w:rsidRDefault="00C74FCA" w:rsidP="00417C2F">
            <w:pPr>
              <w:widowControl/>
              <w:jc w:val="left"/>
              <w:textAlignment w:val="center"/>
              <w:rPr>
                <w:rFonts w:ascii="宋体" w:hAnsi="宋体" w:cs="宋体"/>
                <w:bCs/>
                <w:sz w:val="24"/>
              </w:rPr>
            </w:pPr>
            <w:r>
              <w:rPr>
                <w:rFonts w:ascii="宋体" w:hAnsi="宋体" w:cs="宋体" w:hint="eastAsia"/>
                <w:color w:val="000000"/>
                <w:kern w:val="0"/>
                <w:sz w:val="22"/>
                <w:szCs w:val="22"/>
              </w:rPr>
              <w:t>4.85%</w:t>
            </w:r>
          </w:p>
        </w:tc>
        <w:tc>
          <w:tcPr>
            <w:tcW w:w="715" w:type="dxa"/>
            <w:vAlign w:val="center"/>
          </w:tcPr>
          <w:p w:rsidR="00C74FCA" w:rsidRDefault="00C74FCA" w:rsidP="00417C2F">
            <w:pPr>
              <w:widowControl/>
              <w:jc w:val="left"/>
              <w:textAlignment w:val="center"/>
              <w:rPr>
                <w:rFonts w:ascii="宋体" w:hAnsi="宋体" w:cs="宋体"/>
                <w:bCs/>
                <w:sz w:val="24"/>
              </w:rPr>
            </w:pPr>
            <w:r>
              <w:rPr>
                <w:rFonts w:ascii="宋体" w:hAnsi="宋体" w:cs="宋体" w:hint="eastAsia"/>
                <w:color w:val="000000"/>
                <w:kern w:val="0"/>
                <w:sz w:val="22"/>
                <w:szCs w:val="22"/>
              </w:rPr>
              <w:t>5.83%</w:t>
            </w:r>
          </w:p>
        </w:tc>
        <w:tc>
          <w:tcPr>
            <w:tcW w:w="933" w:type="dxa"/>
            <w:vAlign w:val="center"/>
          </w:tcPr>
          <w:p w:rsidR="00C74FCA" w:rsidRDefault="00C74FCA" w:rsidP="00417C2F">
            <w:pPr>
              <w:widowControl/>
              <w:jc w:val="left"/>
              <w:textAlignment w:val="center"/>
              <w:rPr>
                <w:rFonts w:ascii="宋体" w:hAnsi="宋体" w:cs="宋体"/>
                <w:color w:val="000000"/>
                <w:kern w:val="0"/>
                <w:sz w:val="24"/>
              </w:rPr>
            </w:pPr>
            <w:r>
              <w:rPr>
                <w:rFonts w:ascii="宋体" w:hAnsi="宋体" w:cs="宋体" w:hint="eastAsia"/>
                <w:color w:val="000000"/>
                <w:kern w:val="0"/>
                <w:sz w:val="22"/>
                <w:szCs w:val="22"/>
              </w:rPr>
              <w:t>39.81%</w:t>
            </w:r>
          </w:p>
        </w:tc>
        <w:tc>
          <w:tcPr>
            <w:tcW w:w="606" w:type="dxa"/>
            <w:vAlign w:val="center"/>
          </w:tcPr>
          <w:p w:rsidR="00C74FCA" w:rsidRDefault="00C74FCA" w:rsidP="00417C2F">
            <w:pPr>
              <w:spacing w:line="560" w:lineRule="exact"/>
              <w:jc w:val="left"/>
              <w:rPr>
                <w:rFonts w:ascii="宋体" w:hAnsi="宋体" w:cs="宋体"/>
                <w:bCs/>
                <w:sz w:val="24"/>
              </w:rPr>
            </w:pPr>
          </w:p>
        </w:tc>
      </w:tr>
    </w:tbl>
    <w:p w:rsidR="00FF1F2C" w:rsidRPr="00694F64" w:rsidRDefault="00C74FCA" w:rsidP="00694F64">
      <w:pPr>
        <w:jc w:val="center"/>
      </w:pPr>
      <w:r>
        <w:rPr>
          <w:rFonts w:hint="eastAsia"/>
        </w:rPr>
        <w:t>（截止至</w:t>
      </w:r>
      <w:r>
        <w:rPr>
          <w:rFonts w:hint="eastAsia"/>
        </w:rPr>
        <w:t>2</w:t>
      </w:r>
      <w:r>
        <w:t>018</w:t>
      </w:r>
      <w:r>
        <w:rPr>
          <w:rFonts w:hint="eastAsia"/>
        </w:rPr>
        <w:t>年</w:t>
      </w:r>
      <w:r>
        <w:rPr>
          <w:rFonts w:hint="eastAsia"/>
        </w:rPr>
        <w:t>9</w:t>
      </w:r>
      <w:r>
        <w:rPr>
          <w:rFonts w:hint="eastAsia"/>
        </w:rPr>
        <w:t>月</w:t>
      </w:r>
      <w:r>
        <w:t>1</w:t>
      </w:r>
      <w:r>
        <w:rPr>
          <w:rFonts w:hint="eastAsia"/>
        </w:rPr>
        <w:t>日，有</w:t>
      </w:r>
      <w:r>
        <w:rPr>
          <w:rFonts w:hint="eastAsia"/>
        </w:rPr>
        <w:t>1</w:t>
      </w:r>
      <w:r>
        <w:rPr>
          <w:rFonts w:hint="eastAsia"/>
        </w:rPr>
        <w:t>人因个人原因尚未就业）</w:t>
      </w:r>
    </w:p>
    <w:p w:rsidR="00417C2F" w:rsidRPr="00694F64" w:rsidRDefault="003F5089" w:rsidP="00694F64">
      <w:pPr>
        <w:pStyle w:val="1"/>
      </w:pPr>
      <w:bookmarkStart w:id="200" w:name="_Toc533368484"/>
      <w:r w:rsidRPr="00694F64">
        <w:rPr>
          <w:rFonts w:hint="eastAsia"/>
        </w:rPr>
        <w:t>七、质量保障</w:t>
      </w:r>
      <w:bookmarkEnd w:id="200"/>
    </w:p>
    <w:p w:rsidR="00694F64" w:rsidRPr="00D14CB2" w:rsidRDefault="00417C2F" w:rsidP="00694F64">
      <w:pPr>
        <w:spacing w:line="360" w:lineRule="auto"/>
        <w:ind w:firstLineChars="200" w:firstLine="480"/>
        <w:rPr>
          <w:sz w:val="24"/>
        </w:rPr>
      </w:pPr>
      <w:r w:rsidRPr="00D14CB2">
        <w:rPr>
          <w:rFonts w:hint="eastAsia"/>
          <w:sz w:val="24"/>
        </w:rPr>
        <w:t>旅游管理</w:t>
      </w:r>
      <w:proofErr w:type="gramStart"/>
      <w:r w:rsidRPr="00D14CB2">
        <w:rPr>
          <w:rFonts w:hint="eastAsia"/>
          <w:sz w:val="24"/>
        </w:rPr>
        <w:t>系重视</w:t>
      </w:r>
      <w:proofErr w:type="gramEnd"/>
      <w:r w:rsidRPr="00D14CB2">
        <w:rPr>
          <w:rFonts w:hint="eastAsia"/>
          <w:sz w:val="24"/>
        </w:rPr>
        <w:t>教学质量的监管，形成了一整套完整的教学质量评价机制。一个良好的教学质量评价体系应建立在广泛的支持和参与之上，利用多元化的评价主体对教学进行全方位、多角度考察和评估。</w:t>
      </w:r>
    </w:p>
    <w:p w:rsidR="00694F64" w:rsidRPr="00694F64" w:rsidRDefault="00694F64" w:rsidP="00694F64">
      <w:pPr>
        <w:pStyle w:val="2"/>
      </w:pPr>
      <w:bookmarkStart w:id="201" w:name="_Toc533368485"/>
      <w:r w:rsidRPr="00694F64">
        <w:rPr>
          <w:rFonts w:hint="eastAsia"/>
        </w:rPr>
        <w:t>1.</w:t>
      </w:r>
      <w:r w:rsidRPr="00694F64">
        <w:rPr>
          <w:rFonts w:hint="eastAsia"/>
        </w:rPr>
        <w:t>质量保障</w:t>
      </w:r>
      <w:r w:rsidRPr="00694F64">
        <w:t>体系建设现状</w:t>
      </w:r>
      <w:bookmarkEnd w:id="201"/>
    </w:p>
    <w:p w:rsidR="00417C2F" w:rsidRDefault="00417C2F" w:rsidP="00694F64">
      <w:pPr>
        <w:spacing w:line="360" w:lineRule="auto"/>
        <w:ind w:firstLineChars="200" w:firstLine="480"/>
        <w:rPr>
          <w:rFonts w:ascii="宋体" w:eastAsia="宋体" w:hAnsi="宋体" w:cs="宋体"/>
          <w:sz w:val="24"/>
        </w:rPr>
      </w:pPr>
      <w:r>
        <w:rPr>
          <w:rFonts w:ascii="宋体" w:eastAsia="宋体" w:hAnsi="宋体" w:cs="宋体" w:hint="eastAsia"/>
          <w:sz w:val="24"/>
        </w:rPr>
        <w:t>本专业</w:t>
      </w:r>
      <w:r w:rsidR="001079DE">
        <w:rPr>
          <w:rFonts w:ascii="宋体" w:eastAsia="宋体" w:hAnsi="宋体" w:cs="宋体" w:hint="eastAsia"/>
          <w:sz w:val="24"/>
        </w:rPr>
        <w:t>将</w:t>
      </w:r>
      <w:r w:rsidR="001079DE" w:rsidRPr="00D14CB2">
        <w:rPr>
          <w:rFonts w:hint="eastAsia"/>
          <w:sz w:val="24"/>
        </w:rPr>
        <w:t>教师、学生、学校职能部门、毕业生、用人单位、家长作为评价主体参与教学质量的评价和反馈活动，形成对教学质量多角度的</w:t>
      </w:r>
      <w:proofErr w:type="gramStart"/>
      <w:r w:rsidR="001079DE" w:rsidRPr="00D14CB2">
        <w:rPr>
          <w:rFonts w:hint="eastAsia"/>
          <w:sz w:val="24"/>
        </w:rPr>
        <w:t>考量</w:t>
      </w:r>
      <w:proofErr w:type="gramEnd"/>
      <w:r w:rsidR="001079DE" w:rsidRPr="00D14CB2">
        <w:rPr>
          <w:rFonts w:hint="eastAsia"/>
          <w:sz w:val="24"/>
        </w:rPr>
        <w:t>，以保证教学质量评价的客观合理性</w:t>
      </w:r>
      <w:r w:rsidR="001079DE">
        <w:rPr>
          <w:rFonts w:hint="eastAsia"/>
          <w:sz w:val="24"/>
        </w:rPr>
        <w:t>；通过</w:t>
      </w:r>
      <w:r>
        <w:rPr>
          <w:rFonts w:ascii="宋体" w:eastAsia="宋体" w:hAnsi="宋体" w:cs="宋体" w:hint="eastAsia"/>
          <w:sz w:val="24"/>
        </w:rPr>
        <w:t>日常教学督导、教学质量信息反馈、实习实训总结、试卷分析等工作的开展，改进教学内容和方法，丰富实践课程，</w:t>
      </w:r>
      <w:proofErr w:type="gramStart"/>
      <w:r>
        <w:rPr>
          <w:rFonts w:ascii="宋体" w:eastAsia="宋体" w:hAnsi="宋体" w:cs="宋体" w:hint="eastAsia"/>
          <w:sz w:val="24"/>
        </w:rPr>
        <w:t>践行</w:t>
      </w:r>
      <w:proofErr w:type="gramEnd"/>
      <w:r>
        <w:rPr>
          <w:rFonts w:ascii="宋体" w:eastAsia="宋体" w:hAnsi="宋体" w:cs="宋体" w:hint="eastAsia"/>
          <w:sz w:val="24"/>
        </w:rPr>
        <w:t>校企合作，协同育人的办学理念。</w:t>
      </w:r>
    </w:p>
    <w:p w:rsidR="001079DE" w:rsidRPr="001079DE" w:rsidRDefault="001079DE" w:rsidP="00BB4224">
      <w:pPr>
        <w:spacing w:line="360" w:lineRule="auto"/>
        <w:ind w:firstLineChars="200" w:firstLine="480"/>
        <w:rPr>
          <w:rFonts w:ascii="宋体" w:eastAsia="宋体" w:hAnsi="宋体" w:cs="宋体"/>
          <w:sz w:val="24"/>
        </w:rPr>
      </w:pPr>
      <w:r>
        <w:rPr>
          <w:rFonts w:ascii="宋体" w:eastAsia="宋体" w:hAnsi="宋体" w:cs="宋体" w:hint="eastAsia"/>
          <w:sz w:val="24"/>
        </w:rPr>
        <w:t>回顾过去的发展历程，旅游管理系所取得成绩，与大胆改革和踏实细致工作是分不开的。旅游管理专业毕业论文的应用性选题、实践教学的带薪顶岗实习、课外活动的情景剧，是日常教学的真实写照。</w:t>
      </w:r>
    </w:p>
    <w:p w:rsidR="00417C2F" w:rsidRPr="00694F64" w:rsidRDefault="00694F64" w:rsidP="00694F64">
      <w:pPr>
        <w:pStyle w:val="2"/>
      </w:pPr>
      <w:bookmarkStart w:id="202" w:name="_Toc533368486"/>
      <w:r w:rsidRPr="00694F64">
        <w:t>2</w:t>
      </w:r>
      <w:r w:rsidR="00417C2F" w:rsidRPr="00694F64">
        <w:rPr>
          <w:rFonts w:hint="eastAsia"/>
        </w:rPr>
        <w:t>.</w:t>
      </w:r>
      <w:r w:rsidR="00417C2F" w:rsidRPr="00694F64">
        <w:rPr>
          <w:rFonts w:hint="eastAsia"/>
        </w:rPr>
        <w:t>存在</w:t>
      </w:r>
      <w:r w:rsidR="00417C2F" w:rsidRPr="00694F64">
        <w:t>的问题</w:t>
      </w:r>
      <w:bookmarkEnd w:id="202"/>
    </w:p>
    <w:p w:rsidR="00417C2F" w:rsidRPr="00D14CB2" w:rsidRDefault="00417C2F" w:rsidP="00694F64">
      <w:pPr>
        <w:spacing w:line="360" w:lineRule="auto"/>
        <w:ind w:firstLineChars="200" w:firstLine="480"/>
        <w:rPr>
          <w:sz w:val="24"/>
        </w:rPr>
      </w:pPr>
      <w:r w:rsidRPr="00D14CB2">
        <w:rPr>
          <w:rFonts w:hint="eastAsia"/>
          <w:sz w:val="24"/>
        </w:rPr>
        <w:t>本学年</w:t>
      </w:r>
      <w:r w:rsidRPr="00D14CB2">
        <w:rPr>
          <w:sz w:val="24"/>
        </w:rPr>
        <w:t>，旅游管理系的教学质量保证和质量监控</w:t>
      </w:r>
      <w:r w:rsidRPr="00D14CB2">
        <w:rPr>
          <w:rFonts w:hint="eastAsia"/>
          <w:sz w:val="24"/>
        </w:rPr>
        <w:t>取得了长足的进步，但还是存在诸多的不足之处，主要体现在教师队伍数量、办学时间等因素上：</w:t>
      </w:r>
    </w:p>
    <w:p w:rsidR="00417C2F" w:rsidRPr="00D14CB2" w:rsidRDefault="00417C2F" w:rsidP="00694F64">
      <w:pPr>
        <w:spacing w:line="360" w:lineRule="auto"/>
        <w:ind w:firstLineChars="200" w:firstLine="480"/>
        <w:rPr>
          <w:sz w:val="24"/>
        </w:rPr>
      </w:pPr>
      <w:r w:rsidRPr="00D14CB2">
        <w:rPr>
          <w:rFonts w:hint="eastAsia"/>
          <w:sz w:val="24"/>
        </w:rPr>
        <w:t>（</w:t>
      </w:r>
      <w:r w:rsidRPr="00D14CB2">
        <w:rPr>
          <w:rFonts w:hint="eastAsia"/>
          <w:sz w:val="24"/>
        </w:rPr>
        <w:t>1</w:t>
      </w:r>
      <w:r w:rsidRPr="00D14CB2">
        <w:rPr>
          <w:rFonts w:hint="eastAsia"/>
          <w:sz w:val="24"/>
        </w:rPr>
        <w:t>）师资相对薄弱，团队力量不足</w:t>
      </w:r>
    </w:p>
    <w:p w:rsidR="00417C2F" w:rsidRPr="00D14CB2" w:rsidRDefault="00417C2F" w:rsidP="00694F64">
      <w:pPr>
        <w:spacing w:line="360" w:lineRule="auto"/>
        <w:ind w:firstLineChars="200" w:firstLine="480"/>
        <w:rPr>
          <w:sz w:val="24"/>
        </w:rPr>
      </w:pPr>
      <w:r w:rsidRPr="00D14CB2">
        <w:rPr>
          <w:rFonts w:hint="eastAsia"/>
          <w:sz w:val="24"/>
        </w:rPr>
        <w:t>旅游管理专业专任教师</w:t>
      </w:r>
      <w:r w:rsidRPr="00D14CB2">
        <w:rPr>
          <w:rFonts w:hint="eastAsia"/>
          <w:sz w:val="24"/>
        </w:rPr>
        <w:t>10</w:t>
      </w:r>
      <w:r w:rsidRPr="00D14CB2">
        <w:rPr>
          <w:rFonts w:hint="eastAsia"/>
          <w:sz w:val="24"/>
        </w:rPr>
        <w:t>人，旅游管理专业在校学生共</w:t>
      </w:r>
      <w:r w:rsidRPr="00D14CB2">
        <w:rPr>
          <w:rFonts w:hint="eastAsia"/>
          <w:sz w:val="24"/>
        </w:rPr>
        <w:t>401</w:t>
      </w:r>
      <w:r w:rsidRPr="00D14CB2">
        <w:rPr>
          <w:rFonts w:hint="eastAsia"/>
          <w:sz w:val="24"/>
        </w:rPr>
        <w:t>人，师生比例为</w:t>
      </w:r>
      <w:r w:rsidRPr="00D14CB2">
        <w:rPr>
          <w:rFonts w:hint="eastAsia"/>
          <w:sz w:val="24"/>
        </w:rPr>
        <w:t>1:40</w:t>
      </w:r>
      <w:r w:rsidRPr="00D14CB2">
        <w:rPr>
          <w:rFonts w:hint="eastAsia"/>
          <w:sz w:val="24"/>
        </w:rPr>
        <w:t>。生</w:t>
      </w:r>
      <w:proofErr w:type="gramStart"/>
      <w:r w:rsidRPr="00D14CB2">
        <w:rPr>
          <w:rFonts w:hint="eastAsia"/>
          <w:sz w:val="24"/>
        </w:rPr>
        <w:t>师比较</w:t>
      </w:r>
      <w:proofErr w:type="gramEnd"/>
      <w:r w:rsidRPr="00D14CB2">
        <w:rPr>
          <w:rFonts w:hint="eastAsia"/>
          <w:sz w:val="24"/>
        </w:rPr>
        <w:t>高，师资数量少，教学任务重。缺少学科带头人和学科骨干。教学团队建设较弱，开出的全校公选课少，自编教材少，国家、省级学科竞赛、技能竞赛组织能力弱，均指向师资力量薄弱问题。具体表现为，除了台湾籍外教，多</w:t>
      </w:r>
      <w:r w:rsidRPr="00D14CB2">
        <w:rPr>
          <w:rFonts w:hint="eastAsia"/>
          <w:sz w:val="24"/>
        </w:rPr>
        <w:lastRenderedPageBreak/>
        <w:t>年未能引进旅游管理专业教师。引进教授、副教授，解决不了家属问题；引进青年博士，学位获得者少，加之本校吸引力弱。教师数量的不足，很大程度上影响着学院的管理和发展。每位教师都兼任班主任，教学科研团队薄弱、承担科研任务能力有限、学科专业发展后劲不足；缺少一定数量的省级、校级精品课程等等。</w:t>
      </w:r>
      <w:r w:rsidRPr="00D14CB2">
        <w:rPr>
          <w:rFonts w:hint="eastAsia"/>
          <w:sz w:val="24"/>
        </w:rPr>
        <w:t xml:space="preserve"> </w:t>
      </w:r>
    </w:p>
    <w:p w:rsidR="00417C2F" w:rsidRPr="00D14CB2" w:rsidRDefault="00417C2F" w:rsidP="00694F64">
      <w:pPr>
        <w:spacing w:line="360" w:lineRule="auto"/>
        <w:ind w:firstLineChars="200" w:firstLine="480"/>
        <w:rPr>
          <w:sz w:val="24"/>
        </w:rPr>
      </w:pPr>
      <w:r w:rsidRPr="00D14CB2">
        <w:rPr>
          <w:rFonts w:hint="eastAsia"/>
          <w:sz w:val="24"/>
        </w:rPr>
        <w:t>（</w:t>
      </w:r>
      <w:r w:rsidRPr="00D14CB2">
        <w:rPr>
          <w:rFonts w:hint="eastAsia"/>
          <w:sz w:val="24"/>
        </w:rPr>
        <w:t>2</w:t>
      </w:r>
      <w:r w:rsidRPr="00D14CB2">
        <w:rPr>
          <w:rFonts w:hint="eastAsia"/>
          <w:sz w:val="24"/>
        </w:rPr>
        <w:t>）建院历史较短，建设积累不够</w:t>
      </w:r>
    </w:p>
    <w:p w:rsidR="00417C2F" w:rsidRPr="00D14CB2" w:rsidRDefault="00417C2F" w:rsidP="00694F64">
      <w:pPr>
        <w:spacing w:line="360" w:lineRule="auto"/>
        <w:ind w:firstLineChars="200" w:firstLine="480"/>
        <w:rPr>
          <w:sz w:val="24"/>
        </w:rPr>
      </w:pPr>
      <w:r w:rsidRPr="00D14CB2">
        <w:rPr>
          <w:rFonts w:hint="eastAsia"/>
          <w:sz w:val="24"/>
        </w:rPr>
        <w:t>硬件方面，实验室仪器、设备、场地等教学资源处于在建设状态。缺少体系完备的综合实验室；缺少区域内有一定影响力的应用型研究所。学生参加全国旅游院校服务技能比赛，校内的条件不能满足参赛选手训练需要，必须借助合作酒店的力量。学生在校内的模拟训练不足，为了解决这个问题，则鼓励学生在酒店做小时工、假期打工实习。教学质量在一定程度上，依赖校外力量、依赖学生课外实践。</w:t>
      </w:r>
    </w:p>
    <w:p w:rsidR="00417C2F" w:rsidRPr="00694F64" w:rsidRDefault="00694F64" w:rsidP="00694F64">
      <w:pPr>
        <w:pStyle w:val="2"/>
      </w:pPr>
      <w:bookmarkStart w:id="203" w:name="_Toc533368487"/>
      <w:r>
        <w:t>3</w:t>
      </w:r>
      <w:r w:rsidRPr="00694F64">
        <w:rPr>
          <w:rFonts w:hint="eastAsia"/>
        </w:rPr>
        <w:t>.</w:t>
      </w:r>
      <w:r w:rsidRPr="00694F64">
        <w:rPr>
          <w:rFonts w:hint="eastAsia"/>
        </w:rPr>
        <w:t>改进措施</w:t>
      </w:r>
      <w:bookmarkEnd w:id="203"/>
    </w:p>
    <w:p w:rsidR="00417C2F" w:rsidRPr="00694F64" w:rsidRDefault="00417C2F" w:rsidP="00694F64">
      <w:pPr>
        <w:spacing w:line="360" w:lineRule="auto"/>
        <w:ind w:firstLineChars="200" w:firstLine="480"/>
        <w:rPr>
          <w:rFonts w:ascii="宋体" w:eastAsia="宋体" w:hAnsi="宋体" w:cs="宋体"/>
          <w:bCs/>
          <w:sz w:val="24"/>
        </w:rPr>
      </w:pPr>
      <w:r w:rsidRPr="00694F64">
        <w:rPr>
          <w:rFonts w:ascii="宋体" w:eastAsia="宋体" w:hAnsi="宋体" w:cs="宋体" w:hint="eastAsia"/>
          <w:bCs/>
          <w:sz w:val="24"/>
        </w:rPr>
        <w:t>（1）加强师资队伍建设</w:t>
      </w:r>
    </w:p>
    <w:p w:rsidR="00417C2F" w:rsidRDefault="00417C2F" w:rsidP="00694F64">
      <w:pPr>
        <w:spacing w:line="360" w:lineRule="auto"/>
        <w:ind w:firstLineChars="200" w:firstLine="480"/>
        <w:rPr>
          <w:rFonts w:ascii="宋体" w:eastAsia="宋体" w:hAnsi="宋体" w:cs="宋体"/>
          <w:sz w:val="24"/>
        </w:rPr>
      </w:pPr>
      <w:r>
        <w:rPr>
          <w:rFonts w:ascii="宋体" w:eastAsia="宋体" w:hAnsi="宋体" w:cs="宋体" w:hint="eastAsia"/>
          <w:sz w:val="24"/>
        </w:rPr>
        <w:t>加强师资建设，提高教学科研力量；加强课程建设，推进专业建设。进一步树立依靠教师办学的观念，加强师资队伍建设，刻不容缓。在继续积极引进的同时，大力培养现有教师。按照培养与引进并重的原则，鼓励和支持教师提升学位、晋升职称，重点引进高学历高职称中青年骨干教师；根据应用拓展型本科人才培养的需要，鼓励部分教师向双师型方向发展，注意聘请实践经验丰富的一线专家担任实践教学的兼职教师。</w:t>
      </w:r>
    </w:p>
    <w:p w:rsidR="001079DE" w:rsidRDefault="001079DE" w:rsidP="00694F64">
      <w:pPr>
        <w:spacing w:line="360" w:lineRule="auto"/>
        <w:ind w:firstLineChars="200" w:firstLine="480"/>
        <w:rPr>
          <w:rFonts w:ascii="宋体" w:eastAsia="宋体" w:hAnsi="宋体" w:cs="宋体"/>
          <w:sz w:val="24"/>
        </w:rPr>
      </w:pPr>
      <w:r>
        <w:rPr>
          <w:rFonts w:ascii="宋体" w:eastAsia="宋体" w:hAnsi="宋体" w:cs="宋体" w:hint="eastAsia"/>
          <w:sz w:val="24"/>
        </w:rPr>
        <w:t>（2）</w:t>
      </w:r>
      <w:r w:rsidR="00417C2F">
        <w:rPr>
          <w:rFonts w:ascii="宋体" w:eastAsia="宋体" w:hAnsi="宋体" w:cs="宋体" w:hint="eastAsia"/>
          <w:sz w:val="24"/>
        </w:rPr>
        <w:t>重视科研工作，推动专业建设</w:t>
      </w:r>
    </w:p>
    <w:p w:rsidR="00417C2F" w:rsidRDefault="00417C2F" w:rsidP="00694F64">
      <w:pPr>
        <w:spacing w:line="360" w:lineRule="auto"/>
        <w:ind w:firstLineChars="200" w:firstLine="480"/>
        <w:rPr>
          <w:rFonts w:ascii="宋体" w:eastAsia="宋体" w:hAnsi="宋体" w:cs="宋体"/>
          <w:sz w:val="24"/>
        </w:rPr>
      </w:pPr>
      <w:r>
        <w:rPr>
          <w:rFonts w:ascii="宋体" w:eastAsia="宋体" w:hAnsi="宋体" w:cs="宋体" w:hint="eastAsia"/>
          <w:sz w:val="24"/>
        </w:rPr>
        <w:t>充分认识科研对于本科办学的重要意义，积极申报纵向课题，加强基础研究、应用理论研究，努力使科研上水平、上档次，推动教师科研能力和学术水平的提高；积极争取横向课题，针对旅游行业现实问题开展对策性研究，推进产学研结合，提高应用型人才的培养质量。力争推出一些有较高学术水准和应用价值的研究成果，提升专业建设的整体水平和层次。力争建成一支结构合理、整体素质高、教学科研能力强，基本适应产学研合作和研究生教育的师资队伍。为此，有必要考虑“两条腿走路”的方针。在继续积极引进的同时，大力培养现有教师。加强专业建设的领导，提高管理水平</w:t>
      </w:r>
    </w:p>
    <w:p w:rsidR="00417C2F" w:rsidRPr="00694F64" w:rsidRDefault="00417C2F" w:rsidP="00694F64">
      <w:pPr>
        <w:spacing w:line="360" w:lineRule="auto"/>
        <w:ind w:firstLineChars="200" w:firstLine="480"/>
        <w:rPr>
          <w:rFonts w:ascii="宋体" w:eastAsia="宋体" w:hAnsi="宋体" w:cs="宋体"/>
          <w:bCs/>
          <w:sz w:val="24"/>
        </w:rPr>
      </w:pPr>
      <w:r w:rsidRPr="00694F64">
        <w:rPr>
          <w:rFonts w:ascii="宋体" w:eastAsia="宋体" w:hAnsi="宋体" w:cs="宋体" w:hint="eastAsia"/>
          <w:bCs/>
          <w:sz w:val="24"/>
        </w:rPr>
        <w:t>（</w:t>
      </w:r>
      <w:r w:rsidR="001079DE">
        <w:rPr>
          <w:rFonts w:ascii="宋体" w:eastAsia="宋体" w:hAnsi="宋体" w:cs="宋体"/>
          <w:bCs/>
          <w:sz w:val="24"/>
        </w:rPr>
        <w:t>3</w:t>
      </w:r>
      <w:r w:rsidRPr="00694F64">
        <w:rPr>
          <w:rFonts w:ascii="宋体" w:eastAsia="宋体" w:hAnsi="宋体" w:cs="宋体" w:hint="eastAsia"/>
          <w:bCs/>
          <w:sz w:val="24"/>
        </w:rPr>
        <w:t>）加强教学条件建设</w:t>
      </w:r>
    </w:p>
    <w:p w:rsidR="00417C2F" w:rsidRDefault="00417C2F" w:rsidP="00694F64">
      <w:pPr>
        <w:spacing w:line="360" w:lineRule="auto"/>
        <w:ind w:firstLineChars="200" w:firstLine="480"/>
        <w:rPr>
          <w:rFonts w:ascii="宋体" w:eastAsia="宋体" w:hAnsi="宋体" w:cs="宋体"/>
          <w:sz w:val="24"/>
        </w:rPr>
      </w:pPr>
      <w:r>
        <w:rPr>
          <w:rFonts w:ascii="宋体" w:eastAsia="宋体" w:hAnsi="宋体" w:cs="宋体" w:hint="eastAsia"/>
          <w:sz w:val="24"/>
        </w:rPr>
        <w:t>目前学校资源分配有明显改善，因此，旅游管理系在继续要求经费支持的同时，创造条件，力争树立和逐步实现更高的目标。因此，必须打破常规思维，树</w:t>
      </w:r>
      <w:r>
        <w:rPr>
          <w:rFonts w:ascii="宋体" w:eastAsia="宋体" w:hAnsi="宋体" w:cs="宋体" w:hint="eastAsia"/>
          <w:sz w:val="24"/>
        </w:rPr>
        <w:lastRenderedPageBreak/>
        <w:t>立跨越式发展战略，申报校级、省级、国家级建设项目，不断积累，及时总结成效，努力把握发展势头，争取各级各类支持。</w:t>
      </w:r>
    </w:p>
    <w:p w:rsidR="00417C2F" w:rsidRDefault="00417C2F" w:rsidP="00694F64">
      <w:pPr>
        <w:spacing w:line="360" w:lineRule="auto"/>
        <w:ind w:firstLineChars="200" w:firstLine="480"/>
        <w:rPr>
          <w:rFonts w:ascii="宋体" w:eastAsia="宋体" w:hAnsi="宋体" w:cs="宋体"/>
          <w:sz w:val="24"/>
        </w:rPr>
      </w:pPr>
      <w:r>
        <w:rPr>
          <w:rFonts w:ascii="宋体" w:eastAsia="宋体" w:hAnsi="宋体" w:cs="宋体" w:hint="eastAsia"/>
          <w:sz w:val="24"/>
        </w:rPr>
        <w:t>此外，根据应用型本科人才培养的要求，加强实践条件建设。在建设教学实验室的同时，建设相对稳定旅游综合考察实习基地；建设导游服务、餐厅服务、客房服务等旅游实</w:t>
      </w:r>
      <w:proofErr w:type="gramStart"/>
      <w:r>
        <w:rPr>
          <w:rFonts w:ascii="宋体" w:eastAsia="宋体" w:hAnsi="宋体" w:cs="宋体" w:hint="eastAsia"/>
          <w:sz w:val="24"/>
        </w:rPr>
        <w:t>训教学</w:t>
      </w:r>
      <w:proofErr w:type="gramEnd"/>
      <w:r>
        <w:rPr>
          <w:rFonts w:ascii="宋体" w:eastAsia="宋体" w:hAnsi="宋体" w:cs="宋体" w:hint="eastAsia"/>
          <w:sz w:val="24"/>
        </w:rPr>
        <w:t>基地，提高职业技能训练规范性；在具有一定档次的酒店、旅行社、景区，建设专业实习和课余实践基地，为学生的实践锻炼创造充足的机会。</w:t>
      </w:r>
    </w:p>
    <w:p w:rsidR="00417C2F" w:rsidRPr="00694F64" w:rsidRDefault="00694F64" w:rsidP="00694F64">
      <w:pPr>
        <w:spacing w:line="360" w:lineRule="auto"/>
        <w:ind w:firstLineChars="200" w:firstLine="480"/>
        <w:rPr>
          <w:rFonts w:ascii="宋体" w:eastAsia="宋体" w:hAnsi="宋体" w:cs="宋体"/>
          <w:bCs/>
          <w:sz w:val="24"/>
        </w:rPr>
      </w:pPr>
      <w:r>
        <w:rPr>
          <w:rFonts w:ascii="宋体" w:eastAsia="宋体" w:hAnsi="宋体" w:cs="宋体" w:hint="eastAsia"/>
          <w:bCs/>
          <w:sz w:val="24"/>
        </w:rPr>
        <w:t>（</w:t>
      </w:r>
      <w:r w:rsidR="001079DE">
        <w:rPr>
          <w:rFonts w:ascii="宋体" w:eastAsia="宋体" w:hAnsi="宋体" w:cs="宋体"/>
          <w:bCs/>
          <w:sz w:val="24"/>
        </w:rPr>
        <w:t>4</w:t>
      </w:r>
      <w:r>
        <w:rPr>
          <w:rFonts w:ascii="宋体" w:eastAsia="宋体" w:hAnsi="宋体" w:cs="宋体" w:hint="eastAsia"/>
          <w:bCs/>
          <w:sz w:val="24"/>
        </w:rPr>
        <w:t>）</w:t>
      </w:r>
      <w:r w:rsidR="00417C2F" w:rsidRPr="00694F64">
        <w:rPr>
          <w:rFonts w:ascii="宋体" w:eastAsia="宋体" w:hAnsi="宋体" w:cs="宋体" w:hint="eastAsia"/>
          <w:bCs/>
          <w:sz w:val="24"/>
        </w:rPr>
        <w:t>加强专业、课程的改革与建设</w:t>
      </w:r>
    </w:p>
    <w:p w:rsidR="00417C2F" w:rsidRDefault="00417C2F" w:rsidP="001079DE">
      <w:pPr>
        <w:spacing w:line="360" w:lineRule="auto"/>
        <w:ind w:firstLineChars="200" w:firstLine="480"/>
        <w:rPr>
          <w:rFonts w:ascii="宋体" w:eastAsia="宋体" w:hAnsi="宋体" w:cs="宋体"/>
          <w:sz w:val="24"/>
        </w:rPr>
      </w:pPr>
      <w:r>
        <w:rPr>
          <w:rFonts w:ascii="宋体" w:eastAsia="宋体" w:hAnsi="宋体" w:cs="宋体" w:hint="eastAsia"/>
          <w:sz w:val="24"/>
        </w:rPr>
        <w:t>深化教学改革，培育专业特色。首先，落实本科办学要求，从课程教学标准入手，对教学内容进行优化整合。系统地精简理论教学内容，为更新教学内容、改革教学方法、促进学生个性化发展，留出足够的空间，从人才培养规格的高度，强化对学生能力与素质的培养。逐步增大实践教学在总学分、总学时中所占的比例，增加实践机会，鼓励和帮助学生获得具有一定技术含量的职业证书，提升学生的实践能力与职业素质。</w:t>
      </w:r>
      <w:r w:rsidR="001079DE">
        <w:rPr>
          <w:rFonts w:ascii="宋体" w:eastAsia="宋体" w:hAnsi="宋体" w:cs="宋体" w:hint="eastAsia"/>
          <w:sz w:val="24"/>
        </w:rPr>
        <w:t>其次</w:t>
      </w:r>
      <w:r w:rsidR="001079DE">
        <w:rPr>
          <w:rFonts w:ascii="宋体" w:eastAsia="宋体" w:hAnsi="宋体" w:cs="宋体"/>
          <w:sz w:val="24"/>
        </w:rPr>
        <w:t>，</w:t>
      </w:r>
      <w:r>
        <w:rPr>
          <w:rFonts w:ascii="宋体" w:eastAsia="宋体" w:hAnsi="宋体" w:cs="宋体" w:hint="eastAsia"/>
          <w:sz w:val="24"/>
        </w:rPr>
        <w:t>以重点课程建设带动课程质量的全面提高。优先扶持专业基础课程、核心课程的建设，推进课程的精品化、网络化、双语化建设</w:t>
      </w:r>
    </w:p>
    <w:p w:rsidR="00417C2F" w:rsidRDefault="00417C2F" w:rsidP="00694F64">
      <w:pPr>
        <w:spacing w:line="360" w:lineRule="auto"/>
        <w:ind w:firstLineChars="200" w:firstLine="482"/>
        <w:rPr>
          <w:rFonts w:ascii="宋体" w:eastAsia="宋体" w:hAnsi="宋体" w:cs="宋体"/>
          <w:b/>
          <w:bCs/>
          <w:kern w:val="0"/>
          <w:sz w:val="24"/>
        </w:rPr>
      </w:pPr>
      <w:r>
        <w:rPr>
          <w:rFonts w:ascii="宋体" w:eastAsia="宋体" w:hAnsi="宋体" w:cs="宋体" w:hint="eastAsia"/>
          <w:b/>
          <w:bCs/>
          <w:kern w:val="0"/>
          <w:sz w:val="24"/>
        </w:rPr>
        <w:t>（4）加强对外交流</w:t>
      </w:r>
    </w:p>
    <w:p w:rsidR="00417C2F" w:rsidRDefault="00417C2F" w:rsidP="00694F64">
      <w:pPr>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t>旅游管理作为一个涉外专业，应用性是专业特点，特别需要加强海内外的交流合作，借鉴全世界旅游管理培养高质量人才的方式、途径与方法，逐步探索和创新具有惠州学院特色、中国特色的应用型专业办学之路。</w:t>
      </w:r>
    </w:p>
    <w:p w:rsidR="00417C2F" w:rsidRDefault="00417C2F" w:rsidP="00694F64">
      <w:pPr>
        <w:spacing w:line="360" w:lineRule="auto"/>
        <w:ind w:firstLineChars="200" w:firstLine="482"/>
        <w:rPr>
          <w:rFonts w:ascii="宋体" w:eastAsia="宋体" w:hAnsi="宋体" w:cs="宋体"/>
          <w:b/>
          <w:bCs/>
          <w:kern w:val="0"/>
          <w:sz w:val="24"/>
        </w:rPr>
      </w:pPr>
      <w:r>
        <w:rPr>
          <w:rFonts w:ascii="宋体" w:eastAsia="宋体" w:hAnsi="宋体" w:cs="宋体" w:hint="eastAsia"/>
          <w:b/>
          <w:bCs/>
          <w:kern w:val="0"/>
          <w:sz w:val="24"/>
        </w:rPr>
        <w:t>（5）深化校企协同育人</w:t>
      </w:r>
    </w:p>
    <w:p w:rsidR="001079DE" w:rsidRPr="001079DE" w:rsidRDefault="00417C2F" w:rsidP="00BB4224">
      <w:pPr>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t>继续推进“学科教育与职业教育有机结合”，丰富和完善“教学做一体化”的措施体系，结合行业企业实际和学生实际，积极探索协同育人新机制，切实推进应用型转型。</w:t>
      </w:r>
    </w:p>
    <w:p w:rsidR="00446A93" w:rsidRDefault="003F5089" w:rsidP="00694F64">
      <w:pPr>
        <w:pStyle w:val="1"/>
      </w:pPr>
      <w:bookmarkStart w:id="204" w:name="_Toc533368488"/>
      <w:r>
        <w:rPr>
          <w:rFonts w:hint="eastAsia"/>
        </w:rPr>
        <w:t>八、专业特色</w:t>
      </w:r>
      <w:bookmarkEnd w:id="204"/>
    </w:p>
    <w:p w:rsidR="00446A93" w:rsidRPr="00694F64" w:rsidRDefault="0014389B" w:rsidP="00694F64">
      <w:pPr>
        <w:pStyle w:val="2"/>
      </w:pPr>
      <w:bookmarkStart w:id="205" w:name="_Toc533368489"/>
      <w:r w:rsidRPr="00694F64">
        <w:rPr>
          <w:rFonts w:hint="eastAsia"/>
        </w:rPr>
        <w:t>1</w:t>
      </w:r>
      <w:r w:rsidRPr="00694F64">
        <w:t>.</w:t>
      </w:r>
      <w:r w:rsidR="003F5089" w:rsidRPr="00694F64">
        <w:rPr>
          <w:rFonts w:hint="eastAsia"/>
        </w:rPr>
        <w:t>创新人才培养模式</w:t>
      </w:r>
      <w:bookmarkEnd w:id="205"/>
    </w:p>
    <w:p w:rsidR="00446A93" w:rsidRDefault="003F5089" w:rsidP="00694F64">
      <w:pPr>
        <w:spacing w:line="360" w:lineRule="auto"/>
        <w:ind w:firstLineChars="200" w:firstLine="480"/>
        <w:rPr>
          <w:rFonts w:ascii="宋体" w:hAnsi="宋体" w:cs="黑体"/>
          <w:sz w:val="24"/>
        </w:rPr>
      </w:pPr>
      <w:r>
        <w:rPr>
          <w:rFonts w:ascii="宋体" w:hAnsi="宋体" w:cs="黑体" w:hint="eastAsia"/>
          <w:sz w:val="24"/>
        </w:rPr>
        <w:t>强化“能力导向”，构建教学做一体化的改革措施体系，修订人才培养方案、教学大纲，为应用型人才的培养提供纲领性指引。</w:t>
      </w:r>
    </w:p>
    <w:p w:rsidR="00446A93" w:rsidRPr="00694F64" w:rsidRDefault="0014389B" w:rsidP="00694F64">
      <w:pPr>
        <w:pStyle w:val="2"/>
      </w:pPr>
      <w:bookmarkStart w:id="206" w:name="_Toc533368490"/>
      <w:r w:rsidRPr="00694F64">
        <w:rPr>
          <w:rFonts w:hint="eastAsia"/>
        </w:rPr>
        <w:lastRenderedPageBreak/>
        <w:t>2</w:t>
      </w:r>
      <w:r w:rsidRPr="00694F64">
        <w:t>.</w:t>
      </w:r>
      <w:r w:rsidR="00FF1F2C" w:rsidRPr="00694F64">
        <w:rPr>
          <w:rFonts w:hint="eastAsia"/>
        </w:rPr>
        <w:t>创新课堂教学模式</w:t>
      </w:r>
      <w:bookmarkEnd w:id="206"/>
    </w:p>
    <w:p w:rsidR="00446A93" w:rsidRDefault="003F5089" w:rsidP="00694F64">
      <w:pPr>
        <w:spacing w:line="360" w:lineRule="auto"/>
        <w:ind w:firstLineChars="200" w:firstLine="480"/>
        <w:rPr>
          <w:rFonts w:ascii="宋体" w:hAnsi="宋体" w:cs="黑体"/>
          <w:sz w:val="24"/>
        </w:rPr>
      </w:pPr>
      <w:r>
        <w:rPr>
          <w:rFonts w:ascii="宋体" w:hAnsi="宋体" w:cs="黑体" w:hint="eastAsia"/>
          <w:sz w:val="24"/>
        </w:rPr>
        <w:t>引进</w:t>
      </w:r>
      <w:r w:rsidR="00E02C2B">
        <w:rPr>
          <w:rFonts w:ascii="宋体" w:hAnsi="宋体" w:cs="黑体" w:hint="eastAsia"/>
          <w:sz w:val="24"/>
        </w:rPr>
        <w:t>博士</w:t>
      </w:r>
      <w:r w:rsidR="00E02C2B">
        <w:rPr>
          <w:rFonts w:ascii="宋体" w:hAnsi="宋体" w:cs="黑体"/>
          <w:sz w:val="24"/>
        </w:rPr>
        <w:t>2</w:t>
      </w:r>
      <w:r>
        <w:rPr>
          <w:rFonts w:ascii="宋体" w:hAnsi="宋体" w:cs="黑体" w:hint="eastAsia"/>
          <w:sz w:val="24"/>
        </w:rPr>
        <w:t>人，</w:t>
      </w:r>
      <w:r w:rsidR="00E02C2B">
        <w:rPr>
          <w:rFonts w:ascii="宋体" w:hAnsi="宋体" w:cs="黑体" w:hint="eastAsia"/>
          <w:sz w:val="24"/>
        </w:rPr>
        <w:t>鼓励</w:t>
      </w:r>
      <w:r w:rsidR="00E02C2B">
        <w:rPr>
          <w:rFonts w:ascii="宋体" w:hAnsi="宋体" w:cs="黑体"/>
          <w:sz w:val="24"/>
        </w:rPr>
        <w:t>中青年教师参加教学和学术研讨</w:t>
      </w:r>
      <w:r w:rsidR="00E02C2B">
        <w:rPr>
          <w:rFonts w:ascii="宋体" w:hAnsi="宋体" w:cs="黑体" w:hint="eastAsia"/>
          <w:sz w:val="24"/>
        </w:rPr>
        <w:t>会</w:t>
      </w:r>
      <w:r w:rsidR="00E02C2B">
        <w:rPr>
          <w:rFonts w:ascii="宋体" w:hAnsi="宋体" w:cs="黑体"/>
          <w:sz w:val="24"/>
        </w:rPr>
        <w:t>，提升教师的教学技能和水平</w:t>
      </w:r>
      <w:r w:rsidR="00E02C2B">
        <w:rPr>
          <w:rFonts w:ascii="宋体" w:hAnsi="宋体" w:cs="黑体" w:hint="eastAsia"/>
          <w:sz w:val="24"/>
        </w:rPr>
        <w:t>；开展</w:t>
      </w:r>
      <w:r>
        <w:rPr>
          <w:rFonts w:ascii="宋体" w:hAnsi="宋体" w:cs="黑体" w:hint="eastAsia"/>
          <w:sz w:val="24"/>
        </w:rPr>
        <w:t>“专家进课堂”</w:t>
      </w:r>
      <w:r w:rsidR="00FF1F2C">
        <w:rPr>
          <w:rFonts w:ascii="宋体" w:hAnsi="宋体" w:cs="黑体" w:hint="eastAsia"/>
          <w:sz w:val="24"/>
        </w:rPr>
        <w:t>、“嵌入式课堂”</w:t>
      </w:r>
      <w:r w:rsidR="00E02C2B">
        <w:rPr>
          <w:rFonts w:ascii="宋体" w:hAnsi="宋体" w:cs="黑体" w:hint="eastAsia"/>
          <w:sz w:val="24"/>
        </w:rPr>
        <w:t>“</w:t>
      </w:r>
      <w:r w:rsidR="00E02C2B">
        <w:rPr>
          <w:rFonts w:ascii="宋体" w:hAnsi="宋体" w:cs="黑体"/>
          <w:sz w:val="24"/>
        </w:rPr>
        <w:t>院长上第一堂课”</w:t>
      </w:r>
      <w:r>
        <w:rPr>
          <w:rFonts w:ascii="宋体" w:hAnsi="宋体" w:cs="黑体" w:hint="eastAsia"/>
          <w:sz w:val="24"/>
        </w:rPr>
        <w:t>努力把行业一线实际引入专业教学</w:t>
      </w:r>
      <w:r w:rsidR="00E02C2B">
        <w:rPr>
          <w:rFonts w:ascii="宋体" w:hAnsi="宋体" w:cs="黑体" w:hint="eastAsia"/>
          <w:sz w:val="24"/>
        </w:rPr>
        <w:t>；利用</w:t>
      </w:r>
      <w:r w:rsidR="00E02C2B">
        <w:rPr>
          <w:rFonts w:ascii="宋体" w:hAnsi="宋体" w:cs="黑体"/>
          <w:sz w:val="24"/>
        </w:rPr>
        <w:t>旅游管理专业实验室，</w:t>
      </w:r>
      <w:r w:rsidR="00E02C2B">
        <w:rPr>
          <w:rFonts w:ascii="宋体" w:hAnsi="宋体" w:cs="黑体" w:hint="eastAsia"/>
          <w:sz w:val="24"/>
        </w:rPr>
        <w:t>开设</w:t>
      </w:r>
      <w:r w:rsidR="00E02C2B">
        <w:rPr>
          <w:rFonts w:ascii="宋体" w:hAnsi="宋体" w:cs="黑体"/>
          <w:sz w:val="24"/>
        </w:rPr>
        <w:t>精品咖啡兴趣班和茶艺兴趣班</w:t>
      </w:r>
      <w:r w:rsidR="00E02C2B">
        <w:rPr>
          <w:rFonts w:ascii="宋体" w:hAnsi="宋体" w:cs="黑体" w:hint="eastAsia"/>
          <w:sz w:val="24"/>
        </w:rPr>
        <w:t>，</w:t>
      </w:r>
      <w:r w:rsidR="00E02C2B">
        <w:rPr>
          <w:rFonts w:ascii="宋体" w:hAnsi="宋体" w:cs="黑体"/>
          <w:sz w:val="24"/>
        </w:rPr>
        <w:t>培养学生第二专长</w:t>
      </w:r>
      <w:r>
        <w:rPr>
          <w:rFonts w:ascii="宋体" w:hAnsi="宋体" w:cs="黑体" w:hint="eastAsia"/>
          <w:sz w:val="24"/>
        </w:rPr>
        <w:t>。</w:t>
      </w:r>
    </w:p>
    <w:p w:rsidR="00446A93" w:rsidRPr="00694F64" w:rsidRDefault="0014389B" w:rsidP="00694F64">
      <w:pPr>
        <w:pStyle w:val="2"/>
      </w:pPr>
      <w:bookmarkStart w:id="207" w:name="_Toc533368491"/>
      <w:r w:rsidRPr="00694F64">
        <w:rPr>
          <w:rFonts w:hint="eastAsia"/>
        </w:rPr>
        <w:t>3</w:t>
      </w:r>
      <w:r w:rsidRPr="00694F64">
        <w:t>.</w:t>
      </w:r>
      <w:r w:rsidR="003F5089" w:rsidRPr="00694F64">
        <w:rPr>
          <w:rFonts w:hint="eastAsia"/>
        </w:rPr>
        <w:t>建设协同育人平台</w:t>
      </w:r>
      <w:bookmarkEnd w:id="207"/>
    </w:p>
    <w:p w:rsidR="00446A93" w:rsidRDefault="003F5089" w:rsidP="00694F64">
      <w:pPr>
        <w:spacing w:line="360" w:lineRule="auto"/>
        <w:ind w:firstLineChars="200" w:firstLine="480"/>
        <w:rPr>
          <w:rFonts w:ascii="宋体" w:hAnsi="宋体" w:cs="黑体"/>
          <w:sz w:val="24"/>
        </w:rPr>
      </w:pPr>
      <w:r>
        <w:rPr>
          <w:rFonts w:ascii="宋体" w:hAnsi="宋体" w:cs="黑体" w:hint="eastAsia"/>
          <w:sz w:val="24"/>
        </w:rPr>
        <w:t>依托大学生校外实践教学基地，</w:t>
      </w:r>
      <w:r w:rsidR="00FF1F2C">
        <w:rPr>
          <w:rFonts w:ascii="宋体" w:hAnsi="宋体" w:cs="黑体" w:hint="eastAsia"/>
          <w:sz w:val="24"/>
        </w:rPr>
        <w:t>充分利用</w:t>
      </w:r>
      <w:r w:rsidR="00E02C2B">
        <w:rPr>
          <w:rFonts w:ascii="宋体" w:hAnsi="宋体" w:cs="黑体"/>
          <w:sz w:val="24"/>
        </w:rPr>
        <w:t>26</w:t>
      </w:r>
      <w:r>
        <w:rPr>
          <w:rFonts w:ascii="宋体" w:hAnsi="宋体" w:cs="黑体" w:hint="eastAsia"/>
          <w:sz w:val="24"/>
        </w:rPr>
        <w:t>家</w:t>
      </w:r>
      <w:r w:rsidR="00E02C2B">
        <w:rPr>
          <w:rFonts w:ascii="宋体" w:hAnsi="宋体" w:cs="黑体" w:hint="eastAsia"/>
          <w:sz w:val="24"/>
        </w:rPr>
        <w:t>实践实训</w:t>
      </w:r>
      <w:r>
        <w:rPr>
          <w:rFonts w:ascii="宋体" w:hAnsi="宋体" w:cs="黑体" w:hint="eastAsia"/>
          <w:sz w:val="24"/>
        </w:rPr>
        <w:t>基地</w:t>
      </w:r>
      <w:r w:rsidR="00FF1F2C">
        <w:rPr>
          <w:rFonts w:ascii="宋体" w:hAnsi="宋体" w:cs="黑体" w:hint="eastAsia"/>
          <w:sz w:val="24"/>
        </w:rPr>
        <w:t>资源</w:t>
      </w:r>
      <w:r>
        <w:rPr>
          <w:rFonts w:ascii="宋体" w:hAnsi="宋体" w:cs="黑体" w:hint="eastAsia"/>
          <w:sz w:val="24"/>
        </w:rPr>
        <w:t>，</w:t>
      </w:r>
      <w:r w:rsidR="00FF1F2C">
        <w:rPr>
          <w:rFonts w:ascii="宋体" w:hAnsi="宋体" w:cs="黑体" w:hint="eastAsia"/>
          <w:sz w:val="24"/>
        </w:rPr>
        <w:t>开展</w:t>
      </w:r>
      <w:r>
        <w:rPr>
          <w:rFonts w:ascii="宋体" w:hAnsi="宋体" w:cs="黑体" w:hint="eastAsia"/>
          <w:sz w:val="24"/>
        </w:rPr>
        <w:t>多样化的实践教育教学。</w:t>
      </w:r>
    </w:p>
    <w:p w:rsidR="00446A93" w:rsidRPr="00694F64" w:rsidRDefault="0014389B" w:rsidP="00694F64">
      <w:pPr>
        <w:pStyle w:val="2"/>
      </w:pPr>
      <w:bookmarkStart w:id="208" w:name="_Toc533368492"/>
      <w:r w:rsidRPr="00694F64">
        <w:rPr>
          <w:rFonts w:hint="eastAsia"/>
        </w:rPr>
        <w:t>4</w:t>
      </w:r>
      <w:r w:rsidRPr="00694F64">
        <w:t>.</w:t>
      </w:r>
      <w:r w:rsidR="003F5089" w:rsidRPr="00694F64">
        <w:rPr>
          <w:rFonts w:hint="eastAsia"/>
        </w:rPr>
        <w:t>改革和建设应用型课程</w:t>
      </w:r>
      <w:bookmarkEnd w:id="208"/>
    </w:p>
    <w:p w:rsidR="00446A93" w:rsidRDefault="003F5089" w:rsidP="00694F64">
      <w:pPr>
        <w:spacing w:line="360" w:lineRule="auto"/>
        <w:ind w:firstLineChars="200" w:firstLine="480"/>
        <w:rPr>
          <w:rFonts w:ascii="宋体" w:hAnsi="宋体" w:cs="黑体"/>
          <w:sz w:val="24"/>
        </w:rPr>
      </w:pPr>
      <w:r>
        <w:rPr>
          <w:rFonts w:ascii="宋体" w:hAnsi="宋体" w:cs="黑体" w:hint="eastAsia"/>
          <w:sz w:val="24"/>
        </w:rPr>
        <w:t>开展“专家进课堂”，推进理论与实践的结合；开设</w:t>
      </w:r>
      <w:r w:rsidR="00E02C2B">
        <w:rPr>
          <w:rFonts w:ascii="宋体" w:hAnsi="宋体" w:cs="黑体" w:hint="eastAsia"/>
          <w:sz w:val="24"/>
        </w:rPr>
        <w:t>全英</w:t>
      </w:r>
      <w:r w:rsidR="00E02C2B">
        <w:rPr>
          <w:rFonts w:ascii="宋体" w:hAnsi="宋体" w:cs="黑体"/>
          <w:sz w:val="24"/>
        </w:rPr>
        <w:t>和</w:t>
      </w:r>
      <w:r>
        <w:rPr>
          <w:rFonts w:ascii="宋体" w:hAnsi="宋体" w:cs="黑体" w:hint="eastAsia"/>
          <w:sz w:val="24"/>
        </w:rPr>
        <w:t>双语课程，引进 essay，paper，project 等任务驱动式教学；</w:t>
      </w:r>
      <w:r w:rsidR="0014389B">
        <w:rPr>
          <w:rFonts w:ascii="宋体" w:hAnsi="宋体" w:cs="黑体" w:hint="eastAsia"/>
          <w:sz w:val="24"/>
        </w:rPr>
        <w:t>开设</w:t>
      </w:r>
      <w:r w:rsidR="0014389B">
        <w:rPr>
          <w:rFonts w:ascii="宋体" w:hAnsi="宋体" w:cs="黑体"/>
          <w:sz w:val="24"/>
        </w:rPr>
        <w:t>多门实训课程，</w:t>
      </w:r>
      <w:r w:rsidR="00E02C2B">
        <w:rPr>
          <w:rFonts w:ascii="宋体" w:hAnsi="宋体" w:cs="黑体" w:hint="eastAsia"/>
          <w:sz w:val="24"/>
        </w:rPr>
        <w:t>鼓励</w:t>
      </w:r>
      <w:r w:rsidR="0014389B">
        <w:rPr>
          <w:rFonts w:ascii="宋体" w:hAnsi="宋体" w:cs="黑体"/>
          <w:sz w:val="24"/>
        </w:rPr>
        <w:t>和</w:t>
      </w:r>
      <w:r w:rsidR="0014389B">
        <w:rPr>
          <w:rFonts w:ascii="宋体" w:hAnsi="宋体" w:cs="黑体" w:hint="eastAsia"/>
          <w:sz w:val="24"/>
        </w:rPr>
        <w:t>支持学生</w:t>
      </w:r>
      <w:r w:rsidR="0014389B">
        <w:rPr>
          <w:rFonts w:ascii="宋体" w:hAnsi="宋体" w:cs="黑体"/>
          <w:sz w:val="24"/>
        </w:rPr>
        <w:t>参加</w:t>
      </w:r>
      <w:r w:rsidR="0014389B">
        <w:rPr>
          <w:rFonts w:ascii="宋体" w:hAnsi="宋体" w:cs="黑体" w:hint="eastAsia"/>
          <w:sz w:val="24"/>
        </w:rPr>
        <w:t>相关</w:t>
      </w:r>
      <w:r w:rsidR="0014389B">
        <w:rPr>
          <w:rFonts w:ascii="宋体" w:hAnsi="宋体" w:cs="黑体"/>
          <w:sz w:val="24"/>
        </w:rPr>
        <w:t>专业技能大赛，</w:t>
      </w:r>
      <w:r>
        <w:rPr>
          <w:rFonts w:ascii="宋体" w:hAnsi="宋体" w:cs="黑体" w:hint="eastAsia"/>
          <w:sz w:val="24"/>
        </w:rPr>
        <w:t>校企合作开设兴趣小组、专业竞赛，让学生在实践中提升能力。</w:t>
      </w:r>
    </w:p>
    <w:p w:rsidR="00446A93" w:rsidRPr="00694F64" w:rsidRDefault="0014389B" w:rsidP="00694F64">
      <w:pPr>
        <w:pStyle w:val="2"/>
      </w:pPr>
      <w:bookmarkStart w:id="209" w:name="_Toc533368493"/>
      <w:r w:rsidRPr="00694F64">
        <w:rPr>
          <w:rFonts w:hint="eastAsia"/>
        </w:rPr>
        <w:t>5</w:t>
      </w:r>
      <w:r w:rsidRPr="00694F64">
        <w:t>.</w:t>
      </w:r>
      <w:r w:rsidR="003F5089" w:rsidRPr="00694F64">
        <w:rPr>
          <w:rFonts w:hint="eastAsia"/>
        </w:rPr>
        <w:t>强化实践教育</w:t>
      </w:r>
      <w:bookmarkEnd w:id="209"/>
    </w:p>
    <w:p w:rsidR="00446A93" w:rsidRDefault="003F5089" w:rsidP="00694F64">
      <w:pPr>
        <w:spacing w:line="360" w:lineRule="auto"/>
        <w:ind w:firstLineChars="200" w:firstLine="480"/>
        <w:rPr>
          <w:rFonts w:ascii="宋体" w:hAnsi="宋体" w:cs="黑体"/>
          <w:sz w:val="24"/>
        </w:rPr>
      </w:pPr>
      <w:r>
        <w:rPr>
          <w:rFonts w:ascii="宋体" w:hAnsi="宋体" w:cs="黑体" w:hint="eastAsia"/>
          <w:sz w:val="24"/>
        </w:rPr>
        <w:t>建立“认知—模拟实训—短期实践—长期顶岗实习—研究实践”立体化分层次的学生实践能力培养体系。依托基地开展入学教育、课程实习、顶岗实习、毕业实习、毕业论文等课内教学，和大学生实践创新、课外科技活动、专业“兴趣小组”、节假日实践、暑假专业实践等课外实践活动。</w:t>
      </w:r>
    </w:p>
    <w:p w:rsidR="00446A93" w:rsidRPr="00694F64" w:rsidRDefault="0014389B" w:rsidP="00694F64">
      <w:pPr>
        <w:pStyle w:val="2"/>
      </w:pPr>
      <w:bookmarkStart w:id="210" w:name="_Toc533368494"/>
      <w:r w:rsidRPr="00694F64">
        <w:t>6.</w:t>
      </w:r>
      <w:r w:rsidR="003F5089" w:rsidRPr="00694F64">
        <w:rPr>
          <w:rFonts w:hint="eastAsia"/>
        </w:rPr>
        <w:t>强化科学研究训练</w:t>
      </w:r>
      <w:bookmarkEnd w:id="210"/>
    </w:p>
    <w:p w:rsidR="00A9008C" w:rsidRDefault="003F5089" w:rsidP="00694F64">
      <w:pPr>
        <w:spacing w:line="360" w:lineRule="auto"/>
        <w:ind w:firstLineChars="200" w:firstLine="480"/>
        <w:rPr>
          <w:rFonts w:ascii="宋体" w:hAnsi="宋体" w:cs="黑体"/>
          <w:sz w:val="24"/>
        </w:rPr>
      </w:pPr>
      <w:r>
        <w:rPr>
          <w:rFonts w:ascii="宋体" w:hAnsi="宋体" w:cs="黑体" w:hint="eastAsia"/>
          <w:sz w:val="24"/>
        </w:rPr>
        <w:t>增设“学术研究与论文写作”课程，在课程和实习中加强研究与写作训练，课外加强旅游线路设计等相关指导，推进实践与创新项目，指导学生对企业撰写</w:t>
      </w:r>
      <w:r w:rsidR="0014389B">
        <w:rPr>
          <w:rFonts w:ascii="宋体" w:hAnsi="宋体" w:cs="黑体" w:hint="eastAsia"/>
          <w:sz w:val="24"/>
        </w:rPr>
        <w:t>《意见书》，</w:t>
      </w:r>
      <w:r w:rsidR="0014389B">
        <w:rPr>
          <w:rFonts w:ascii="宋体" w:hAnsi="宋体" w:cs="黑体"/>
          <w:sz w:val="24"/>
        </w:rPr>
        <w:t>引导学生在实践实习过程中进行更深层次的思考</w:t>
      </w:r>
      <w:r w:rsidR="0014389B">
        <w:rPr>
          <w:rFonts w:ascii="宋体" w:hAnsi="宋体" w:cs="黑体" w:hint="eastAsia"/>
          <w:sz w:val="24"/>
        </w:rPr>
        <w:t>，</w:t>
      </w:r>
      <w:r w:rsidR="0014389B">
        <w:rPr>
          <w:rFonts w:ascii="宋体" w:hAnsi="宋体" w:cs="黑体"/>
          <w:sz w:val="24"/>
        </w:rPr>
        <w:t>提升</w:t>
      </w:r>
      <w:r w:rsidR="0014389B">
        <w:rPr>
          <w:rFonts w:ascii="宋体" w:hAnsi="宋体" w:cs="黑体" w:hint="eastAsia"/>
          <w:sz w:val="24"/>
        </w:rPr>
        <w:t>学生</w:t>
      </w:r>
      <w:r w:rsidR="0014389B">
        <w:rPr>
          <w:rFonts w:ascii="宋体" w:hAnsi="宋体" w:cs="黑体"/>
          <w:sz w:val="24"/>
        </w:rPr>
        <w:t>的服务管理能力。</w:t>
      </w:r>
    </w:p>
    <w:p w:rsidR="00446A93" w:rsidRDefault="003F5089" w:rsidP="00694F64">
      <w:pPr>
        <w:pStyle w:val="1"/>
      </w:pPr>
      <w:bookmarkStart w:id="211" w:name="_Toc533368495"/>
      <w:r>
        <w:rPr>
          <w:rFonts w:hint="eastAsia"/>
        </w:rPr>
        <w:t>九、问题、对策及发展思路</w:t>
      </w:r>
      <w:bookmarkEnd w:id="211"/>
    </w:p>
    <w:p w:rsidR="008D585D" w:rsidRDefault="008D585D" w:rsidP="00694F64">
      <w:pPr>
        <w:spacing w:line="360" w:lineRule="auto"/>
        <w:ind w:firstLineChars="200" w:firstLine="480"/>
        <w:rPr>
          <w:rFonts w:ascii="宋体" w:eastAsia="宋体" w:hAnsi="宋体" w:cs="宋体"/>
          <w:sz w:val="24"/>
        </w:rPr>
      </w:pPr>
      <w:r>
        <w:rPr>
          <w:rFonts w:ascii="宋体" w:eastAsia="宋体" w:hAnsi="宋体" w:cs="宋体" w:hint="eastAsia"/>
          <w:sz w:val="24"/>
        </w:rPr>
        <w:t>专业发展需要遵循教育教学规律，深化“应用拓展型”本科人才培养的内涵改革，处理好“学科教育”与“职业教育”的关系、“素质教育”与“能力提高”的关系、“就业上手快”和“发展潜力足”的关系。以“问题解决能力”的提高为核心，深化人才培养模式改革、教学评价方式改革，努力探索产学合作培养应用型本科人才的道路，逐步培育和形成专业办学特色。</w:t>
      </w:r>
    </w:p>
    <w:p w:rsidR="00446A93" w:rsidRPr="00D14CB2" w:rsidRDefault="006D19F5" w:rsidP="00D14CB2">
      <w:pPr>
        <w:pStyle w:val="2"/>
      </w:pPr>
      <w:bookmarkStart w:id="212" w:name="_Toc533368496"/>
      <w:r w:rsidRPr="00D14CB2">
        <w:rPr>
          <w:rFonts w:hint="eastAsia"/>
        </w:rPr>
        <w:lastRenderedPageBreak/>
        <w:t>1</w:t>
      </w:r>
      <w:r w:rsidRPr="00D14CB2">
        <w:t>.</w:t>
      </w:r>
      <w:r w:rsidR="003F5089" w:rsidRPr="00D14CB2">
        <w:rPr>
          <w:rFonts w:hint="eastAsia"/>
        </w:rPr>
        <w:t>主要面临的问题</w:t>
      </w:r>
      <w:bookmarkEnd w:id="212"/>
    </w:p>
    <w:p w:rsidR="00446A93" w:rsidRDefault="006D19F5" w:rsidP="00694F64">
      <w:pPr>
        <w:spacing w:line="360" w:lineRule="auto"/>
        <w:ind w:firstLineChars="200" w:firstLine="480"/>
        <w:rPr>
          <w:rFonts w:ascii="宋体" w:eastAsia="宋体" w:hAnsi="宋体" w:cs="宋体"/>
          <w:bCs/>
          <w:sz w:val="24"/>
        </w:rPr>
      </w:pPr>
      <w:r>
        <w:rPr>
          <w:rFonts w:ascii="宋体" w:eastAsia="宋体" w:hAnsi="宋体" w:cs="宋体" w:hint="eastAsia"/>
          <w:bCs/>
          <w:sz w:val="24"/>
        </w:rPr>
        <w:t>（</w:t>
      </w:r>
      <w:r w:rsidR="003F5089">
        <w:rPr>
          <w:rFonts w:ascii="宋体" w:eastAsia="宋体" w:hAnsi="宋体" w:cs="宋体" w:hint="eastAsia"/>
          <w:bCs/>
          <w:sz w:val="24"/>
        </w:rPr>
        <w:t>1</w:t>
      </w:r>
      <w:r w:rsidR="008D585D">
        <w:rPr>
          <w:rFonts w:ascii="宋体" w:eastAsia="宋体" w:hAnsi="宋体" w:cs="宋体" w:hint="eastAsia"/>
          <w:bCs/>
          <w:sz w:val="24"/>
        </w:rPr>
        <w:t>）</w:t>
      </w:r>
      <w:r w:rsidR="003F5089">
        <w:rPr>
          <w:rFonts w:ascii="宋体" w:eastAsia="宋体" w:hAnsi="宋体" w:cs="宋体" w:hint="eastAsia"/>
          <w:bCs/>
          <w:sz w:val="24"/>
        </w:rPr>
        <w:t>缺少学科带头人和学科骨干。</w:t>
      </w:r>
    </w:p>
    <w:p w:rsidR="00446A93" w:rsidRDefault="006D19F5" w:rsidP="00694F64">
      <w:pPr>
        <w:spacing w:line="360" w:lineRule="auto"/>
        <w:ind w:firstLineChars="200" w:firstLine="480"/>
        <w:rPr>
          <w:rFonts w:ascii="宋体" w:eastAsia="宋体" w:hAnsi="宋体" w:cs="宋体"/>
          <w:bCs/>
          <w:sz w:val="24"/>
        </w:rPr>
      </w:pPr>
      <w:r>
        <w:rPr>
          <w:rFonts w:ascii="宋体" w:eastAsia="宋体" w:hAnsi="宋体" w:cs="宋体" w:hint="eastAsia"/>
          <w:bCs/>
          <w:sz w:val="24"/>
        </w:rPr>
        <w:t>（</w:t>
      </w:r>
      <w:r w:rsidR="003F5089">
        <w:rPr>
          <w:rFonts w:ascii="宋体" w:eastAsia="宋体" w:hAnsi="宋体" w:cs="宋体" w:hint="eastAsia"/>
          <w:bCs/>
          <w:sz w:val="24"/>
        </w:rPr>
        <w:t>2</w:t>
      </w:r>
      <w:r w:rsidR="008D585D">
        <w:rPr>
          <w:rFonts w:ascii="宋体" w:eastAsia="宋体" w:hAnsi="宋体" w:cs="宋体" w:hint="eastAsia"/>
          <w:bCs/>
          <w:sz w:val="24"/>
        </w:rPr>
        <w:t>）</w:t>
      </w:r>
      <w:r w:rsidR="003F5089">
        <w:rPr>
          <w:rFonts w:ascii="宋体" w:eastAsia="宋体" w:hAnsi="宋体" w:cs="宋体" w:hint="eastAsia"/>
          <w:bCs/>
          <w:sz w:val="24"/>
        </w:rPr>
        <w:t>缺少一定数量的省级、校级精品课程，</w:t>
      </w:r>
    </w:p>
    <w:p w:rsidR="00446A93" w:rsidRDefault="006D19F5" w:rsidP="00694F64">
      <w:pPr>
        <w:spacing w:line="360" w:lineRule="auto"/>
        <w:ind w:firstLineChars="200" w:firstLine="480"/>
        <w:rPr>
          <w:rFonts w:ascii="宋体" w:eastAsia="宋体" w:hAnsi="宋体" w:cs="宋体"/>
          <w:bCs/>
          <w:sz w:val="24"/>
        </w:rPr>
      </w:pPr>
      <w:r>
        <w:rPr>
          <w:rFonts w:ascii="宋体" w:eastAsia="宋体" w:hAnsi="宋体" w:cs="宋体" w:hint="eastAsia"/>
          <w:bCs/>
          <w:sz w:val="24"/>
        </w:rPr>
        <w:t>（</w:t>
      </w:r>
      <w:r w:rsidR="003F5089">
        <w:rPr>
          <w:rFonts w:ascii="宋体" w:eastAsia="宋体" w:hAnsi="宋体" w:cs="宋体" w:hint="eastAsia"/>
          <w:bCs/>
          <w:sz w:val="24"/>
        </w:rPr>
        <w:t>4</w:t>
      </w:r>
      <w:r w:rsidR="008D585D">
        <w:rPr>
          <w:rFonts w:ascii="宋体" w:eastAsia="宋体" w:hAnsi="宋体" w:cs="宋体" w:hint="eastAsia"/>
          <w:bCs/>
          <w:sz w:val="24"/>
        </w:rPr>
        <w:t>）</w:t>
      </w:r>
      <w:r w:rsidR="003F5089">
        <w:rPr>
          <w:rFonts w:ascii="宋体" w:eastAsia="宋体" w:hAnsi="宋体" w:cs="宋体" w:hint="eastAsia"/>
          <w:bCs/>
          <w:sz w:val="24"/>
        </w:rPr>
        <w:t>缺少体系完备的综合实验室。</w:t>
      </w:r>
    </w:p>
    <w:p w:rsidR="00446A93" w:rsidRDefault="006D19F5" w:rsidP="00694F64">
      <w:pPr>
        <w:spacing w:line="360" w:lineRule="auto"/>
        <w:ind w:firstLineChars="200" w:firstLine="480"/>
        <w:rPr>
          <w:rFonts w:ascii="宋体" w:eastAsia="宋体" w:hAnsi="宋体" w:cs="宋体"/>
          <w:bCs/>
          <w:sz w:val="24"/>
        </w:rPr>
      </w:pPr>
      <w:r>
        <w:rPr>
          <w:rFonts w:ascii="宋体" w:eastAsia="宋体" w:hAnsi="宋体" w:cs="宋体" w:hint="eastAsia"/>
          <w:bCs/>
          <w:sz w:val="24"/>
        </w:rPr>
        <w:t>（</w:t>
      </w:r>
      <w:r w:rsidR="003F5089">
        <w:rPr>
          <w:rFonts w:ascii="宋体" w:eastAsia="宋体" w:hAnsi="宋体" w:cs="宋体" w:hint="eastAsia"/>
          <w:bCs/>
          <w:sz w:val="24"/>
        </w:rPr>
        <w:t>3</w:t>
      </w:r>
      <w:r w:rsidR="008D585D">
        <w:rPr>
          <w:rFonts w:ascii="宋体" w:eastAsia="宋体" w:hAnsi="宋体" w:cs="宋体" w:hint="eastAsia"/>
          <w:bCs/>
          <w:sz w:val="24"/>
        </w:rPr>
        <w:t>）</w:t>
      </w:r>
      <w:r w:rsidR="003F5089">
        <w:rPr>
          <w:rFonts w:ascii="宋体" w:eastAsia="宋体" w:hAnsi="宋体" w:cs="宋体" w:hint="eastAsia"/>
          <w:bCs/>
          <w:sz w:val="24"/>
        </w:rPr>
        <w:t>缺少区域内有一定影响力的应用型研究所。</w:t>
      </w:r>
    </w:p>
    <w:p w:rsidR="00446A93" w:rsidRPr="00D14CB2" w:rsidRDefault="006D19F5" w:rsidP="00D14CB2">
      <w:pPr>
        <w:pStyle w:val="2"/>
      </w:pPr>
      <w:bookmarkStart w:id="213" w:name="_Toc533368497"/>
      <w:r w:rsidRPr="00D14CB2">
        <w:rPr>
          <w:rFonts w:hint="eastAsia"/>
        </w:rPr>
        <w:t>2</w:t>
      </w:r>
      <w:r w:rsidRPr="00D14CB2">
        <w:t>.</w:t>
      </w:r>
      <w:r w:rsidR="008D585D" w:rsidRPr="00D14CB2">
        <w:rPr>
          <w:rFonts w:hint="eastAsia"/>
        </w:rPr>
        <w:t>解决</w:t>
      </w:r>
      <w:r w:rsidR="003F5089" w:rsidRPr="00D14CB2">
        <w:rPr>
          <w:rFonts w:hint="eastAsia"/>
        </w:rPr>
        <w:t>对策</w:t>
      </w:r>
      <w:bookmarkEnd w:id="213"/>
    </w:p>
    <w:p w:rsidR="00446A93" w:rsidRDefault="003F5089" w:rsidP="00694F64">
      <w:pPr>
        <w:spacing w:line="360" w:lineRule="auto"/>
        <w:ind w:firstLineChars="200" w:firstLine="480"/>
        <w:rPr>
          <w:rFonts w:ascii="宋体" w:eastAsia="宋体" w:hAnsi="宋体" w:cs="宋体"/>
          <w:sz w:val="24"/>
        </w:rPr>
      </w:pPr>
      <w:r>
        <w:rPr>
          <w:rFonts w:ascii="宋体" w:eastAsia="宋体" w:hAnsi="宋体" w:cs="宋体" w:hint="eastAsia"/>
          <w:sz w:val="24"/>
        </w:rPr>
        <w:t>（1）加强专业建设的领导，提高管理水平</w:t>
      </w:r>
    </w:p>
    <w:p w:rsidR="00446A93" w:rsidRDefault="003F5089" w:rsidP="00694F64">
      <w:pPr>
        <w:spacing w:line="360" w:lineRule="auto"/>
        <w:ind w:firstLineChars="200" w:firstLine="480"/>
        <w:rPr>
          <w:rFonts w:ascii="宋体" w:eastAsia="宋体" w:hAnsi="宋体" w:cs="宋体"/>
          <w:sz w:val="24"/>
        </w:rPr>
      </w:pPr>
      <w:r>
        <w:rPr>
          <w:rFonts w:ascii="宋体" w:eastAsia="宋体" w:hAnsi="宋体" w:cs="宋体" w:hint="eastAsia"/>
          <w:sz w:val="24"/>
        </w:rPr>
        <w:t>（2）加强师资建设，提高教学科研力量</w:t>
      </w:r>
    </w:p>
    <w:p w:rsidR="00446A93" w:rsidRDefault="003F5089" w:rsidP="00694F64">
      <w:pPr>
        <w:spacing w:line="360" w:lineRule="auto"/>
        <w:ind w:firstLineChars="200" w:firstLine="480"/>
        <w:rPr>
          <w:rFonts w:ascii="宋体" w:eastAsia="宋体" w:hAnsi="宋体" w:cs="宋体"/>
          <w:sz w:val="24"/>
        </w:rPr>
      </w:pPr>
      <w:r>
        <w:rPr>
          <w:rFonts w:ascii="宋体" w:eastAsia="宋体" w:hAnsi="宋体" w:cs="宋体" w:hint="eastAsia"/>
          <w:sz w:val="24"/>
        </w:rPr>
        <w:t>（3）加强实践基地建设，改善办学条件</w:t>
      </w:r>
    </w:p>
    <w:p w:rsidR="00446A93" w:rsidRDefault="003F5089" w:rsidP="00694F64">
      <w:pPr>
        <w:spacing w:line="360" w:lineRule="auto"/>
        <w:ind w:firstLineChars="200" w:firstLine="480"/>
        <w:rPr>
          <w:rFonts w:ascii="宋体" w:eastAsia="宋体" w:hAnsi="宋体" w:cs="宋体"/>
          <w:sz w:val="24"/>
        </w:rPr>
      </w:pPr>
      <w:r>
        <w:rPr>
          <w:rFonts w:ascii="宋体" w:eastAsia="宋体" w:hAnsi="宋体" w:cs="宋体" w:hint="eastAsia"/>
          <w:sz w:val="24"/>
        </w:rPr>
        <w:t>（4）加强课程建设，推进专业建设</w:t>
      </w:r>
    </w:p>
    <w:p w:rsidR="00446A93" w:rsidRDefault="003F5089" w:rsidP="00694F64">
      <w:pPr>
        <w:spacing w:line="360" w:lineRule="auto"/>
        <w:ind w:firstLineChars="200" w:firstLine="480"/>
        <w:rPr>
          <w:rFonts w:ascii="宋体" w:eastAsia="宋体" w:hAnsi="宋体" w:cs="宋体"/>
          <w:sz w:val="24"/>
        </w:rPr>
      </w:pPr>
      <w:r>
        <w:rPr>
          <w:rFonts w:ascii="宋体" w:eastAsia="宋体" w:hAnsi="宋体" w:cs="宋体" w:hint="eastAsia"/>
          <w:sz w:val="24"/>
        </w:rPr>
        <w:t>（5）重视科研工作，推动专业建设</w:t>
      </w:r>
    </w:p>
    <w:p w:rsidR="00446A93" w:rsidRDefault="003F5089" w:rsidP="00694F64">
      <w:pPr>
        <w:spacing w:line="360" w:lineRule="auto"/>
        <w:ind w:firstLineChars="200" w:firstLine="480"/>
        <w:rPr>
          <w:rFonts w:ascii="宋体" w:eastAsia="宋体" w:hAnsi="宋体" w:cs="宋体"/>
          <w:sz w:val="24"/>
        </w:rPr>
      </w:pPr>
      <w:r>
        <w:rPr>
          <w:rFonts w:ascii="宋体" w:eastAsia="宋体" w:hAnsi="宋体" w:cs="宋体" w:hint="eastAsia"/>
          <w:sz w:val="24"/>
        </w:rPr>
        <w:t>（6）深化教学改革，培育专业特色</w:t>
      </w:r>
    </w:p>
    <w:p w:rsidR="00446A93" w:rsidRPr="00D14CB2" w:rsidRDefault="006D19F5" w:rsidP="00D14CB2">
      <w:pPr>
        <w:pStyle w:val="2"/>
      </w:pPr>
      <w:bookmarkStart w:id="214" w:name="_Toc533368498"/>
      <w:r w:rsidRPr="00D14CB2">
        <w:rPr>
          <w:rFonts w:hint="eastAsia"/>
        </w:rPr>
        <w:t>3</w:t>
      </w:r>
      <w:r w:rsidRPr="00D14CB2">
        <w:t>.</w:t>
      </w:r>
      <w:r w:rsidR="003F5089" w:rsidRPr="00D14CB2">
        <w:rPr>
          <w:rFonts w:hint="eastAsia"/>
        </w:rPr>
        <w:t>专业发展思路</w:t>
      </w:r>
      <w:bookmarkEnd w:id="214"/>
    </w:p>
    <w:p w:rsidR="00446A93" w:rsidRDefault="006D19F5" w:rsidP="00694F64">
      <w:pPr>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t>（</w:t>
      </w:r>
      <w:r w:rsidR="003F5089">
        <w:rPr>
          <w:rFonts w:ascii="宋体" w:eastAsia="宋体" w:hAnsi="宋体" w:cs="宋体" w:hint="eastAsia"/>
          <w:kern w:val="0"/>
          <w:sz w:val="24"/>
        </w:rPr>
        <w:t>1）深化校企协同育人</w:t>
      </w:r>
    </w:p>
    <w:p w:rsidR="00446A93" w:rsidRDefault="003F5089" w:rsidP="00694F64">
      <w:pPr>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t>继续推进“学科教育与职业教育有机结合”，丰富和完善“教学做一体化”的措施体系，结合行业企业实际和学生实际，积极探索协同育人新机制，切实推进应用型转型。</w:t>
      </w:r>
    </w:p>
    <w:p w:rsidR="00446A93" w:rsidRDefault="006D19F5" w:rsidP="00694F64">
      <w:pPr>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t>（</w:t>
      </w:r>
      <w:r w:rsidR="003F5089">
        <w:rPr>
          <w:rFonts w:ascii="宋体" w:eastAsia="宋体" w:hAnsi="宋体" w:cs="宋体" w:hint="eastAsia"/>
          <w:kern w:val="0"/>
          <w:sz w:val="24"/>
        </w:rPr>
        <w:t>2）引入专业评估机制</w:t>
      </w:r>
    </w:p>
    <w:p w:rsidR="00446A93" w:rsidRDefault="003F5089" w:rsidP="00694F64">
      <w:pPr>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t>社会发展对人才素质能力要求越来越高，高等教育按专业招生、专业认证等形势的发展，对本科专业的改革、建设与管理提出了新的、更高的要求。旅游管理专业要顺应新时代的改革发展要求，引入专业评估机制，诊断和切实提高人才培养质量和专业办学水平，并为硕士研究生的培养打下基础。</w:t>
      </w:r>
    </w:p>
    <w:p w:rsidR="00446A93" w:rsidRDefault="006D19F5" w:rsidP="00694F64">
      <w:pPr>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t>（</w:t>
      </w:r>
      <w:r w:rsidR="003F5089">
        <w:rPr>
          <w:rFonts w:ascii="宋体" w:eastAsia="宋体" w:hAnsi="宋体" w:cs="宋体" w:hint="eastAsia"/>
          <w:kern w:val="0"/>
          <w:sz w:val="24"/>
        </w:rPr>
        <w:t>3</w:t>
      </w:r>
      <w:r w:rsidR="008D585D">
        <w:rPr>
          <w:rFonts w:ascii="宋体" w:eastAsia="宋体" w:hAnsi="宋体" w:cs="宋体" w:hint="eastAsia"/>
          <w:kern w:val="0"/>
          <w:sz w:val="24"/>
        </w:rPr>
        <w:t>）加强对外交流</w:t>
      </w:r>
    </w:p>
    <w:p w:rsidR="00446A93" w:rsidRPr="00C606F1" w:rsidRDefault="008D585D" w:rsidP="00C606F1">
      <w:pPr>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t>旅游管理作为一个涉外</w:t>
      </w:r>
      <w:r w:rsidR="003F5089">
        <w:rPr>
          <w:rFonts w:ascii="宋体" w:eastAsia="宋体" w:hAnsi="宋体" w:cs="宋体" w:hint="eastAsia"/>
          <w:kern w:val="0"/>
          <w:sz w:val="24"/>
        </w:rPr>
        <w:t>专业</w:t>
      </w:r>
      <w:r>
        <w:rPr>
          <w:rFonts w:ascii="宋体" w:eastAsia="宋体" w:hAnsi="宋体" w:cs="宋体" w:hint="eastAsia"/>
          <w:kern w:val="0"/>
          <w:sz w:val="24"/>
        </w:rPr>
        <w:t>，</w:t>
      </w:r>
      <w:r w:rsidR="003F5089">
        <w:rPr>
          <w:rFonts w:ascii="宋体" w:eastAsia="宋体" w:hAnsi="宋体" w:cs="宋体" w:hint="eastAsia"/>
          <w:kern w:val="0"/>
          <w:sz w:val="24"/>
        </w:rPr>
        <w:t>应用性</w:t>
      </w:r>
      <w:r>
        <w:rPr>
          <w:rFonts w:ascii="宋体" w:eastAsia="宋体" w:hAnsi="宋体" w:cs="宋体" w:hint="eastAsia"/>
          <w:kern w:val="0"/>
          <w:sz w:val="24"/>
        </w:rPr>
        <w:t>是</w:t>
      </w:r>
      <w:r w:rsidR="003F5089">
        <w:rPr>
          <w:rFonts w:ascii="宋体" w:eastAsia="宋体" w:hAnsi="宋体" w:cs="宋体" w:hint="eastAsia"/>
          <w:kern w:val="0"/>
          <w:sz w:val="24"/>
        </w:rPr>
        <w:t>专业</w:t>
      </w:r>
      <w:r>
        <w:rPr>
          <w:rFonts w:ascii="宋体" w:eastAsia="宋体" w:hAnsi="宋体" w:cs="宋体" w:hint="eastAsia"/>
          <w:kern w:val="0"/>
          <w:sz w:val="24"/>
        </w:rPr>
        <w:t>特点</w:t>
      </w:r>
      <w:r w:rsidR="003F5089">
        <w:rPr>
          <w:rFonts w:ascii="宋体" w:eastAsia="宋体" w:hAnsi="宋体" w:cs="宋体" w:hint="eastAsia"/>
          <w:kern w:val="0"/>
          <w:sz w:val="24"/>
        </w:rPr>
        <w:t>，特别需要加强海内外的交流合作，借鉴全世界旅游管理培养高质量人才的方式、途径与方法，逐步探索和创新具有惠州学院特色、中国特色的应用型专业办学之路。</w:t>
      </w:r>
    </w:p>
    <w:sectPr w:rsidR="00446A93" w:rsidRPr="00C606F1" w:rsidSect="00BB4224">
      <w:pgSz w:w="11906" w:h="16838"/>
      <w:pgMar w:top="1134" w:right="1701" w:bottom="1134" w:left="1701" w:header="567" w:footer="850" w:gutter="0"/>
      <w:pgNumType w:start="1"/>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268" w:rsidRDefault="00CB1268" w:rsidP="0055277F">
      <w:r>
        <w:separator/>
      </w:r>
    </w:p>
  </w:endnote>
  <w:endnote w:type="continuationSeparator" w:id="0">
    <w:p w:rsidR="00CB1268" w:rsidRDefault="00CB1268" w:rsidP="005527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3625772"/>
      <w:docPartObj>
        <w:docPartGallery w:val="Page Numbers (Bottom of Page)"/>
        <w:docPartUnique/>
      </w:docPartObj>
    </w:sdtPr>
    <w:sdtContent>
      <w:p w:rsidR="00B77DCC" w:rsidRDefault="00C06DDA">
        <w:pPr>
          <w:pStyle w:val="a3"/>
          <w:jc w:val="center"/>
        </w:pPr>
        <w:fldSimple w:instr="PAGE   \* MERGEFORMAT">
          <w:r w:rsidR="000C0F2E" w:rsidRPr="000C0F2E">
            <w:rPr>
              <w:noProof/>
              <w:lang w:val="zh-CN"/>
            </w:rPr>
            <w:t>1</w:t>
          </w:r>
        </w:fldSimple>
      </w:p>
    </w:sdtContent>
  </w:sdt>
  <w:p w:rsidR="00B77DCC" w:rsidRDefault="00B77DC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268" w:rsidRDefault="00CB1268" w:rsidP="0055277F">
      <w:r>
        <w:separator/>
      </w:r>
    </w:p>
  </w:footnote>
  <w:footnote w:type="continuationSeparator" w:id="0">
    <w:p w:rsidR="00CB1268" w:rsidRDefault="00CB1268" w:rsidP="005527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D6677C"/>
    <w:multiLevelType w:val="singleLevel"/>
    <w:tmpl w:val="8ED6677C"/>
    <w:lvl w:ilvl="0">
      <w:start w:val="1"/>
      <w:numFmt w:val="upperLetter"/>
      <w:suff w:val="space"/>
      <w:lvlText w:val="%1."/>
      <w:lvlJc w:val="left"/>
    </w:lvl>
  </w:abstractNum>
  <w:abstractNum w:abstractNumId="1">
    <w:nsid w:val="028854E5"/>
    <w:multiLevelType w:val="multilevel"/>
    <w:tmpl w:val="028854E5"/>
    <w:lvl w:ilvl="0">
      <w:start w:val="1"/>
      <w:numFmt w:val="decimal"/>
      <w:lvlText w:val="%1、"/>
      <w:lvlJc w:val="left"/>
      <w:pPr>
        <w:ind w:left="1212" w:hanging="360"/>
      </w:pPr>
      <w:rPr>
        <w:rFonts w:hint="default"/>
      </w:rPr>
    </w:lvl>
    <w:lvl w:ilvl="1">
      <w:start w:val="1"/>
      <w:numFmt w:val="lowerLetter"/>
      <w:lvlText w:val="%2)"/>
      <w:lvlJc w:val="left"/>
      <w:pPr>
        <w:ind w:left="1692" w:hanging="420"/>
      </w:pPr>
    </w:lvl>
    <w:lvl w:ilvl="2">
      <w:start w:val="1"/>
      <w:numFmt w:val="lowerRoman"/>
      <w:lvlText w:val="%3."/>
      <w:lvlJc w:val="right"/>
      <w:pPr>
        <w:ind w:left="2112" w:hanging="420"/>
      </w:pPr>
    </w:lvl>
    <w:lvl w:ilvl="3">
      <w:start w:val="1"/>
      <w:numFmt w:val="decimal"/>
      <w:lvlText w:val="%4."/>
      <w:lvlJc w:val="left"/>
      <w:pPr>
        <w:ind w:left="2532" w:hanging="420"/>
      </w:pPr>
    </w:lvl>
    <w:lvl w:ilvl="4">
      <w:start w:val="1"/>
      <w:numFmt w:val="lowerLetter"/>
      <w:lvlText w:val="%5)"/>
      <w:lvlJc w:val="left"/>
      <w:pPr>
        <w:ind w:left="2952" w:hanging="420"/>
      </w:pPr>
    </w:lvl>
    <w:lvl w:ilvl="5">
      <w:start w:val="1"/>
      <w:numFmt w:val="lowerRoman"/>
      <w:lvlText w:val="%6."/>
      <w:lvlJc w:val="right"/>
      <w:pPr>
        <w:ind w:left="3372" w:hanging="420"/>
      </w:pPr>
    </w:lvl>
    <w:lvl w:ilvl="6">
      <w:start w:val="1"/>
      <w:numFmt w:val="decimal"/>
      <w:lvlText w:val="%7."/>
      <w:lvlJc w:val="left"/>
      <w:pPr>
        <w:ind w:left="3792" w:hanging="420"/>
      </w:pPr>
    </w:lvl>
    <w:lvl w:ilvl="7">
      <w:start w:val="1"/>
      <w:numFmt w:val="lowerLetter"/>
      <w:lvlText w:val="%8)"/>
      <w:lvlJc w:val="left"/>
      <w:pPr>
        <w:ind w:left="4212" w:hanging="420"/>
      </w:pPr>
    </w:lvl>
    <w:lvl w:ilvl="8">
      <w:start w:val="1"/>
      <w:numFmt w:val="lowerRoman"/>
      <w:lvlText w:val="%9."/>
      <w:lvlJc w:val="right"/>
      <w:pPr>
        <w:ind w:left="4632" w:hanging="420"/>
      </w:pPr>
    </w:lvl>
  </w:abstractNum>
  <w:abstractNum w:abstractNumId="2">
    <w:nsid w:val="20714B29"/>
    <w:multiLevelType w:val="singleLevel"/>
    <w:tmpl w:val="20714B29"/>
    <w:lvl w:ilvl="0">
      <w:start w:val="3"/>
      <w:numFmt w:val="decimal"/>
      <w:suff w:val="space"/>
      <w:lvlText w:val="(%1)"/>
      <w:lvlJc w:val="left"/>
    </w:lvl>
  </w:abstractNum>
  <w:abstractNum w:abstractNumId="3">
    <w:nsid w:val="2569611B"/>
    <w:multiLevelType w:val="multilevel"/>
    <w:tmpl w:val="2569611B"/>
    <w:lvl w:ilvl="0">
      <w:start w:val="1"/>
      <w:numFmt w:val="japaneseCounting"/>
      <w:lvlText w:val="%1、"/>
      <w:lvlJc w:val="left"/>
      <w:pPr>
        <w:ind w:left="852" w:hanging="432"/>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2E12FA1A"/>
    <w:multiLevelType w:val="singleLevel"/>
    <w:tmpl w:val="2E12FA1A"/>
    <w:lvl w:ilvl="0">
      <w:start w:val="1"/>
      <w:numFmt w:val="decimal"/>
      <w:suff w:val="nothing"/>
      <w:lvlText w:val="（%1）"/>
      <w:lvlJc w:val="left"/>
    </w:lvl>
  </w:abstractNum>
  <w:abstractNum w:abstractNumId="5">
    <w:nsid w:val="47E02A93"/>
    <w:multiLevelType w:val="multilevel"/>
    <w:tmpl w:val="47E02A93"/>
    <w:lvl w:ilvl="0">
      <w:start w:val="2"/>
      <w:numFmt w:val="japaneseCounting"/>
      <w:lvlText w:val="%1、"/>
      <w:lvlJc w:val="left"/>
      <w:pPr>
        <w:ind w:left="720" w:hanging="720"/>
      </w:pPr>
      <w:rPr>
        <w:rFonts w:asciiTheme="minorHAnsi" w:hAnsiTheme="minorHAnsi" w:cstheme="minorBidi"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A2F3AB6"/>
    <w:multiLevelType w:val="singleLevel"/>
    <w:tmpl w:val="5A2F3AB6"/>
    <w:lvl w:ilvl="0">
      <w:start w:val="4"/>
      <w:numFmt w:val="decimal"/>
      <w:suff w:val="nothing"/>
      <w:lvlText w:val="（%1）"/>
      <w:lvlJc w:val="left"/>
    </w:lvl>
  </w:abstractNum>
  <w:num w:numId="1">
    <w:abstractNumId w:val="3"/>
  </w:num>
  <w:num w:numId="2">
    <w:abstractNumId w:val="1"/>
  </w:num>
  <w:num w:numId="3">
    <w:abstractNumId w:val="6"/>
  </w:num>
  <w:num w:numId="4">
    <w:abstractNumId w:val="0"/>
  </w:num>
  <w:num w:numId="5">
    <w:abstractNumId w:val="5"/>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0AD07E1"/>
    <w:rsid w:val="0005300B"/>
    <w:rsid w:val="000638C5"/>
    <w:rsid w:val="00093CFE"/>
    <w:rsid w:val="000C0F2E"/>
    <w:rsid w:val="001079DE"/>
    <w:rsid w:val="00112D83"/>
    <w:rsid w:val="0014389B"/>
    <w:rsid w:val="00167F31"/>
    <w:rsid w:val="0018510F"/>
    <w:rsid w:val="001949C0"/>
    <w:rsid w:val="001A42D1"/>
    <w:rsid w:val="001B17C0"/>
    <w:rsid w:val="00237DB9"/>
    <w:rsid w:val="002F7DE3"/>
    <w:rsid w:val="00300210"/>
    <w:rsid w:val="00350B70"/>
    <w:rsid w:val="00365146"/>
    <w:rsid w:val="003710C7"/>
    <w:rsid w:val="003A0CA3"/>
    <w:rsid w:val="003B32C5"/>
    <w:rsid w:val="003D2DBF"/>
    <w:rsid w:val="003E1E59"/>
    <w:rsid w:val="003F5089"/>
    <w:rsid w:val="00417C2F"/>
    <w:rsid w:val="00426FCD"/>
    <w:rsid w:val="00435B3F"/>
    <w:rsid w:val="00446A93"/>
    <w:rsid w:val="00455BD5"/>
    <w:rsid w:val="00493B51"/>
    <w:rsid w:val="004B46F0"/>
    <w:rsid w:val="004D41CD"/>
    <w:rsid w:val="0055277F"/>
    <w:rsid w:val="005608F8"/>
    <w:rsid w:val="00565EFE"/>
    <w:rsid w:val="005B4219"/>
    <w:rsid w:val="005D560A"/>
    <w:rsid w:val="005F3090"/>
    <w:rsid w:val="006429CE"/>
    <w:rsid w:val="006663F2"/>
    <w:rsid w:val="00677970"/>
    <w:rsid w:val="00694F64"/>
    <w:rsid w:val="006B39B6"/>
    <w:rsid w:val="006D19F5"/>
    <w:rsid w:val="006D695F"/>
    <w:rsid w:val="006E6928"/>
    <w:rsid w:val="00704ACF"/>
    <w:rsid w:val="007117D8"/>
    <w:rsid w:val="00791C2D"/>
    <w:rsid w:val="00804CF9"/>
    <w:rsid w:val="008204CB"/>
    <w:rsid w:val="00822BBC"/>
    <w:rsid w:val="008445F7"/>
    <w:rsid w:val="008559FF"/>
    <w:rsid w:val="008D585D"/>
    <w:rsid w:val="00917471"/>
    <w:rsid w:val="00931B15"/>
    <w:rsid w:val="00963A97"/>
    <w:rsid w:val="009A19AC"/>
    <w:rsid w:val="009D54AE"/>
    <w:rsid w:val="00A011A8"/>
    <w:rsid w:val="00A53A3F"/>
    <w:rsid w:val="00A9008C"/>
    <w:rsid w:val="00A913A9"/>
    <w:rsid w:val="00AD46B7"/>
    <w:rsid w:val="00AE24BD"/>
    <w:rsid w:val="00AE2B31"/>
    <w:rsid w:val="00B170A8"/>
    <w:rsid w:val="00B456CB"/>
    <w:rsid w:val="00B50C6D"/>
    <w:rsid w:val="00B663D1"/>
    <w:rsid w:val="00B74149"/>
    <w:rsid w:val="00B77DCC"/>
    <w:rsid w:val="00BB4224"/>
    <w:rsid w:val="00BF0350"/>
    <w:rsid w:val="00C06DDA"/>
    <w:rsid w:val="00C4735D"/>
    <w:rsid w:val="00C606F1"/>
    <w:rsid w:val="00C61CC0"/>
    <w:rsid w:val="00C74FCA"/>
    <w:rsid w:val="00C87DF3"/>
    <w:rsid w:val="00CB049D"/>
    <w:rsid w:val="00CB1268"/>
    <w:rsid w:val="00CD146B"/>
    <w:rsid w:val="00D10618"/>
    <w:rsid w:val="00D14CB2"/>
    <w:rsid w:val="00D26A58"/>
    <w:rsid w:val="00D338A1"/>
    <w:rsid w:val="00D36679"/>
    <w:rsid w:val="00D46537"/>
    <w:rsid w:val="00D95DF1"/>
    <w:rsid w:val="00DA3A4F"/>
    <w:rsid w:val="00DA64EE"/>
    <w:rsid w:val="00DE2993"/>
    <w:rsid w:val="00DE6E89"/>
    <w:rsid w:val="00E02C2B"/>
    <w:rsid w:val="00E119B8"/>
    <w:rsid w:val="00E14DC3"/>
    <w:rsid w:val="00E37D27"/>
    <w:rsid w:val="00EB06F9"/>
    <w:rsid w:val="00F31806"/>
    <w:rsid w:val="00F42709"/>
    <w:rsid w:val="00F73EEE"/>
    <w:rsid w:val="00FA43E6"/>
    <w:rsid w:val="00FB121F"/>
    <w:rsid w:val="00FF1F2C"/>
    <w:rsid w:val="0F9C6B11"/>
    <w:rsid w:val="10AD07E1"/>
    <w:rsid w:val="12C102B3"/>
    <w:rsid w:val="16A4212B"/>
    <w:rsid w:val="1ECC40CC"/>
    <w:rsid w:val="27EF1B2B"/>
    <w:rsid w:val="2B1F30AE"/>
    <w:rsid w:val="2C6863BE"/>
    <w:rsid w:val="47C72A5E"/>
    <w:rsid w:val="48F0610B"/>
    <w:rsid w:val="4ADD5EC1"/>
    <w:rsid w:val="50353097"/>
    <w:rsid w:val="521E6D6B"/>
    <w:rsid w:val="59DE069F"/>
    <w:rsid w:val="5BF35A22"/>
    <w:rsid w:val="6A4035BC"/>
    <w:rsid w:val="6C50439E"/>
    <w:rsid w:val="74CD6C59"/>
    <w:rsid w:val="77E42AC5"/>
    <w:rsid w:val="7D085D5A"/>
    <w:rsid w:val="7ED662CD"/>
    <w:rsid w:val="7F8974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iPriority="9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A93"/>
    <w:pPr>
      <w:widowControl w:val="0"/>
      <w:jc w:val="both"/>
    </w:pPr>
    <w:rPr>
      <w:kern w:val="2"/>
      <w:sz w:val="21"/>
      <w:szCs w:val="24"/>
    </w:rPr>
  </w:style>
  <w:style w:type="paragraph" w:styleId="1">
    <w:name w:val="heading 1"/>
    <w:basedOn w:val="a"/>
    <w:next w:val="a"/>
    <w:link w:val="1Char"/>
    <w:qFormat/>
    <w:rsid w:val="00694F64"/>
    <w:pPr>
      <w:keepNext/>
      <w:keepLines/>
      <w:spacing w:before="340" w:after="330" w:line="360" w:lineRule="auto"/>
      <w:outlineLvl w:val="0"/>
    </w:pPr>
    <w:rPr>
      <w:b/>
      <w:bCs/>
      <w:kern w:val="44"/>
      <w:sz w:val="24"/>
      <w:szCs w:val="44"/>
    </w:rPr>
  </w:style>
  <w:style w:type="paragraph" w:styleId="2">
    <w:name w:val="heading 2"/>
    <w:basedOn w:val="a"/>
    <w:next w:val="a"/>
    <w:link w:val="2Char"/>
    <w:qFormat/>
    <w:rsid w:val="00694F64"/>
    <w:pPr>
      <w:keepNext/>
      <w:keepLines/>
      <w:spacing w:line="360" w:lineRule="auto"/>
      <w:outlineLvl w:val="1"/>
    </w:pPr>
    <w:rPr>
      <w:rFonts w:ascii="Arial" w:eastAsiaTheme="majorEastAsia" w:hAnsi="Arial" w:cs="Times New Roman"/>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446A93"/>
    <w:pPr>
      <w:tabs>
        <w:tab w:val="center" w:pos="4153"/>
        <w:tab w:val="right" w:pos="8306"/>
      </w:tabs>
      <w:snapToGrid w:val="0"/>
      <w:jc w:val="left"/>
    </w:pPr>
    <w:rPr>
      <w:sz w:val="18"/>
    </w:rPr>
  </w:style>
  <w:style w:type="paragraph" w:styleId="a4">
    <w:name w:val="header"/>
    <w:basedOn w:val="a"/>
    <w:qFormat/>
    <w:rsid w:val="00446A9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uiPriority w:val="99"/>
    <w:qFormat/>
    <w:rsid w:val="00446A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446A93"/>
    <w:pPr>
      <w:widowControl w:val="0"/>
      <w:autoSpaceDE w:val="0"/>
      <w:autoSpaceDN w:val="0"/>
      <w:adjustRightInd w:val="0"/>
    </w:pPr>
    <w:rPr>
      <w:color w:val="000000"/>
      <w:sz w:val="24"/>
      <w:szCs w:val="24"/>
    </w:rPr>
  </w:style>
  <w:style w:type="character" w:customStyle="1" w:styleId="apple-style-span">
    <w:name w:val="apple-style-span"/>
    <w:basedOn w:val="a0"/>
    <w:qFormat/>
    <w:rsid w:val="00446A93"/>
  </w:style>
  <w:style w:type="paragraph" w:customStyle="1" w:styleId="10">
    <w:name w:val="列出段落1"/>
    <w:basedOn w:val="a"/>
    <w:uiPriority w:val="99"/>
    <w:unhideWhenUsed/>
    <w:qFormat/>
    <w:rsid w:val="00446A93"/>
    <w:pPr>
      <w:ind w:firstLineChars="200" w:firstLine="420"/>
    </w:pPr>
  </w:style>
  <w:style w:type="table" w:customStyle="1" w:styleId="11">
    <w:name w:val="网格型1"/>
    <w:basedOn w:val="a1"/>
    <w:uiPriority w:val="59"/>
    <w:qFormat/>
    <w:rsid w:val="00446A93"/>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网格型2"/>
    <w:basedOn w:val="a1"/>
    <w:uiPriority w:val="59"/>
    <w:qFormat/>
    <w:rsid w:val="00446A93"/>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1"/>
    <w:uiPriority w:val="59"/>
    <w:qFormat/>
    <w:rsid w:val="00446A93"/>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rsid w:val="00694F64"/>
    <w:rPr>
      <w:rFonts w:ascii="Arial" w:eastAsiaTheme="majorEastAsia" w:hAnsi="Arial" w:cs="Times New Roman"/>
      <w:b/>
      <w:bCs/>
      <w:kern w:val="2"/>
      <w:sz w:val="24"/>
      <w:szCs w:val="32"/>
    </w:rPr>
  </w:style>
  <w:style w:type="paragraph" w:styleId="a6">
    <w:name w:val="List Paragraph"/>
    <w:basedOn w:val="a"/>
    <w:uiPriority w:val="34"/>
    <w:qFormat/>
    <w:rsid w:val="003D2DBF"/>
    <w:pPr>
      <w:ind w:firstLineChars="200" w:firstLine="420"/>
    </w:pPr>
    <w:rPr>
      <w:rFonts w:ascii="Times New Roman" w:eastAsia="宋体" w:hAnsi="Times New Roman" w:cs="Times New Roman"/>
    </w:rPr>
  </w:style>
  <w:style w:type="paragraph" w:customStyle="1" w:styleId="-">
    <w:name w:val="培养方案-正文"/>
    <w:basedOn w:val="a"/>
    <w:link w:val="-Char"/>
    <w:qFormat/>
    <w:rsid w:val="005F3090"/>
    <w:pPr>
      <w:spacing w:line="360" w:lineRule="auto"/>
      <w:ind w:firstLineChars="200" w:firstLine="420"/>
    </w:pPr>
    <w:rPr>
      <w:rFonts w:ascii="宋体" w:eastAsia="宋体" w:hAnsi="宋体" w:cs="Times New Roman"/>
      <w:szCs w:val="21"/>
    </w:rPr>
  </w:style>
  <w:style w:type="character" w:customStyle="1" w:styleId="-Char">
    <w:name w:val="培养方案-正文 Char"/>
    <w:link w:val="-"/>
    <w:rsid w:val="005F3090"/>
    <w:rPr>
      <w:rFonts w:ascii="宋体" w:eastAsia="宋体" w:hAnsi="宋体" w:cs="Times New Roman"/>
      <w:kern w:val="2"/>
      <w:sz w:val="21"/>
      <w:szCs w:val="21"/>
    </w:rPr>
  </w:style>
  <w:style w:type="paragraph" w:customStyle="1" w:styleId="a7">
    <w:name w:val="评估材料正文"/>
    <w:basedOn w:val="a"/>
    <w:qFormat/>
    <w:rsid w:val="00D95DF1"/>
    <w:pPr>
      <w:spacing w:line="360" w:lineRule="auto"/>
      <w:ind w:firstLineChars="200" w:firstLine="200"/>
    </w:pPr>
    <w:rPr>
      <w:rFonts w:ascii="Times New Roman" w:eastAsia="宋体" w:hAnsi="Times New Roman"/>
    </w:rPr>
  </w:style>
  <w:style w:type="character" w:customStyle="1" w:styleId="Char">
    <w:name w:val="页脚 Char"/>
    <w:basedOn w:val="a0"/>
    <w:link w:val="a3"/>
    <w:uiPriority w:val="99"/>
    <w:rsid w:val="00D95DF1"/>
    <w:rPr>
      <w:kern w:val="2"/>
      <w:sz w:val="18"/>
      <w:szCs w:val="24"/>
    </w:rPr>
  </w:style>
  <w:style w:type="character" w:customStyle="1" w:styleId="12">
    <w:name w:val="书籍标题1"/>
    <w:uiPriority w:val="33"/>
    <w:qFormat/>
    <w:rsid w:val="006663F2"/>
    <w:rPr>
      <w:b/>
      <w:bCs/>
      <w:smallCaps/>
      <w:spacing w:val="5"/>
    </w:rPr>
  </w:style>
  <w:style w:type="character" w:customStyle="1" w:styleId="1Char">
    <w:name w:val="标题 1 Char"/>
    <w:basedOn w:val="a0"/>
    <w:link w:val="1"/>
    <w:rsid w:val="00694F64"/>
    <w:rPr>
      <w:b/>
      <w:bCs/>
      <w:kern w:val="44"/>
      <w:sz w:val="24"/>
      <w:szCs w:val="44"/>
    </w:rPr>
  </w:style>
  <w:style w:type="paragraph" w:styleId="13">
    <w:name w:val="toc 1"/>
    <w:basedOn w:val="a"/>
    <w:next w:val="a"/>
    <w:autoRedefine/>
    <w:uiPriority w:val="39"/>
    <w:unhideWhenUsed/>
    <w:rsid w:val="00DE6E89"/>
    <w:pPr>
      <w:tabs>
        <w:tab w:val="right" w:leader="dot" w:pos="8494"/>
      </w:tabs>
      <w:spacing w:line="360" w:lineRule="auto"/>
      <w:jc w:val="center"/>
    </w:pPr>
    <w:rPr>
      <w:b/>
      <w:noProof/>
      <w:color w:val="000000" w:themeColor="text1"/>
      <w:sz w:val="28"/>
    </w:rPr>
  </w:style>
  <w:style w:type="paragraph" w:styleId="21">
    <w:name w:val="toc 2"/>
    <w:basedOn w:val="a"/>
    <w:next w:val="a"/>
    <w:autoRedefine/>
    <w:uiPriority w:val="39"/>
    <w:unhideWhenUsed/>
    <w:rsid w:val="00D14CB2"/>
    <w:pPr>
      <w:ind w:leftChars="200" w:left="420"/>
    </w:pPr>
  </w:style>
  <w:style w:type="character" w:styleId="a8">
    <w:name w:val="Hyperlink"/>
    <w:basedOn w:val="a0"/>
    <w:uiPriority w:val="99"/>
    <w:unhideWhenUsed/>
    <w:rsid w:val="00D14CB2"/>
    <w:rPr>
      <w:color w:val="0563C1"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E39B85-3F1F-4207-AD44-C460ACE3F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26</Pages>
  <Words>3284</Words>
  <Characters>18722</Characters>
  <Application>Microsoft Office Word</Application>
  <DocSecurity>0</DocSecurity>
  <Lines>156</Lines>
  <Paragraphs>43</Paragraphs>
  <ScaleCrop>false</ScaleCrop>
  <Company>Microsoft</Company>
  <LinksUpToDate>false</LinksUpToDate>
  <CharactersWithSpaces>21963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dc:creator>
  <cp:lastModifiedBy>Jack</cp:lastModifiedBy>
  <cp:revision>68</cp:revision>
  <cp:lastPrinted>2018-03-28T03:25:00Z</cp:lastPrinted>
  <dcterms:created xsi:type="dcterms:W3CDTF">2017-12-18T15:59:00Z</dcterms:created>
  <dcterms:modified xsi:type="dcterms:W3CDTF">2019-05-14T14:16:00Z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